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9D" w:rsidRPr="00F673E8" w:rsidRDefault="0056529D" w:rsidP="0056529D">
      <w:pPr>
        <w:pStyle w:val="Titolo"/>
        <w:rPr>
          <w:lang w:val="en-GB"/>
        </w:rPr>
      </w:pPr>
      <w:r w:rsidRPr="00F673E8">
        <w:rPr>
          <w:sz w:val="32"/>
          <w:szCs w:val="32"/>
          <w:lang w:val="en-GB"/>
        </w:rPr>
        <w:t xml:space="preserve">CICOPS SCHOLARSHIPS </w:t>
      </w:r>
      <w:r w:rsidRPr="0086081D">
        <w:rPr>
          <w:sz w:val="32"/>
          <w:szCs w:val="32"/>
          <w:lang w:val="en-GB"/>
        </w:rPr>
        <w:t>20</w:t>
      </w:r>
      <w:r>
        <w:rPr>
          <w:sz w:val="32"/>
          <w:szCs w:val="32"/>
          <w:lang w:val="en-GB"/>
        </w:rPr>
        <w:t>20</w:t>
      </w:r>
    </w:p>
    <w:p w:rsidR="0056529D" w:rsidRDefault="0056529D" w:rsidP="0056529D">
      <w:pPr>
        <w:jc w:val="both"/>
        <w:rPr>
          <w:b/>
          <w:sz w:val="32"/>
          <w:lang w:val="en-GB"/>
        </w:rPr>
      </w:pPr>
    </w:p>
    <w:p w:rsidR="0056529D" w:rsidRDefault="0056529D" w:rsidP="0056529D">
      <w:pPr>
        <w:jc w:val="both"/>
        <w:rPr>
          <w:lang w:val="en-GB"/>
        </w:rPr>
      </w:pPr>
      <w:r>
        <w:rPr>
          <w:lang w:val="en-GB"/>
        </w:rPr>
        <w:t xml:space="preserve">In order to promote international co-operation, particularly with Developing Countries (re. World Bank list), the University of Pavia and EDiSU (Institute of the Right to University Studies) are offering </w:t>
      </w:r>
      <w:r w:rsidRPr="009500E1">
        <w:rPr>
          <w:b/>
          <w:lang w:val="en-GB"/>
        </w:rPr>
        <w:t>10</w:t>
      </w:r>
      <w:r w:rsidRPr="005A491F">
        <w:rPr>
          <w:b/>
          <w:lang w:val="en-GB"/>
        </w:rPr>
        <w:t xml:space="preserve"> scholarships</w:t>
      </w:r>
      <w:r>
        <w:rPr>
          <w:b/>
          <w:lang w:val="en-GB"/>
        </w:rPr>
        <w:t xml:space="preserve"> to visiting scholars for the year 2020 for a period of stay of 4 to 12 weeks at the University of Pavia. </w:t>
      </w:r>
    </w:p>
    <w:p w:rsidR="0056529D" w:rsidRDefault="0056529D" w:rsidP="0056529D">
      <w:pPr>
        <w:jc w:val="both"/>
        <w:rPr>
          <w:lang w:val="en-GB"/>
        </w:rPr>
      </w:pPr>
    </w:p>
    <w:p w:rsidR="0056529D" w:rsidRDefault="0056529D" w:rsidP="0056529D">
      <w:pPr>
        <w:jc w:val="center"/>
        <w:rPr>
          <w:b/>
          <w:i/>
          <w:lang w:val="en-GB"/>
        </w:rPr>
      </w:pPr>
      <w:r>
        <w:rPr>
          <w:b/>
          <w:i/>
          <w:lang w:val="en-GB"/>
        </w:rPr>
        <w:t>ELIGIBILITY CRITERIA</w:t>
      </w:r>
    </w:p>
    <w:p w:rsidR="0056529D" w:rsidRPr="00D46212" w:rsidRDefault="0056529D" w:rsidP="0056529D">
      <w:pPr>
        <w:jc w:val="center"/>
        <w:rPr>
          <w:b/>
          <w:i/>
          <w:sz w:val="16"/>
          <w:szCs w:val="16"/>
          <w:lang w:val="en-GB"/>
        </w:rPr>
      </w:pPr>
    </w:p>
    <w:p w:rsidR="0056529D" w:rsidRDefault="0056529D" w:rsidP="0056529D">
      <w:pPr>
        <w:jc w:val="both"/>
        <w:rPr>
          <w:lang w:val="en-GB"/>
        </w:rPr>
      </w:pPr>
    </w:p>
    <w:p w:rsidR="0056529D" w:rsidRDefault="0056529D" w:rsidP="0056529D">
      <w:pPr>
        <w:jc w:val="both"/>
        <w:rPr>
          <w:lang w:val="en-GB"/>
        </w:rPr>
      </w:pPr>
      <w:r>
        <w:rPr>
          <w:lang w:val="en-GB"/>
        </w:rPr>
        <w:t xml:space="preserve">Applicants must have </w:t>
      </w:r>
      <w:r w:rsidRPr="00093518">
        <w:rPr>
          <w:lang w:val="en-GB"/>
        </w:rPr>
        <w:t xml:space="preserve">at least two years of either teaching experience or activity </w:t>
      </w:r>
      <w:r>
        <w:rPr>
          <w:lang w:val="en-GB"/>
        </w:rPr>
        <w:t>within i</w:t>
      </w:r>
      <w:r w:rsidRPr="00093518">
        <w:rPr>
          <w:lang w:val="en-GB"/>
        </w:rPr>
        <w:t xml:space="preserve">nternational </w:t>
      </w:r>
      <w:r>
        <w:rPr>
          <w:lang w:val="en-GB"/>
        </w:rPr>
        <w:t xml:space="preserve">organisations and institutions. </w:t>
      </w:r>
    </w:p>
    <w:p w:rsidR="0056529D" w:rsidRDefault="0056529D" w:rsidP="0056529D">
      <w:pPr>
        <w:jc w:val="both"/>
        <w:rPr>
          <w:lang w:val="en-GB"/>
        </w:rPr>
      </w:pPr>
      <w:r>
        <w:rPr>
          <w:lang w:val="en-GB"/>
        </w:rPr>
        <w:t>Scholarships are designed for both junior and senior members of Universities in Developing Countries or members of major research centres and international organisations or institutions with specific interest in the field of development studies.</w:t>
      </w:r>
    </w:p>
    <w:p w:rsidR="0056529D" w:rsidRDefault="0056529D" w:rsidP="0056529D">
      <w:pPr>
        <w:jc w:val="both"/>
        <w:rPr>
          <w:lang w:val="en-US"/>
        </w:rPr>
      </w:pPr>
      <w:r w:rsidRPr="005A491F">
        <w:rPr>
          <w:lang w:val="en-US"/>
        </w:rPr>
        <w:t xml:space="preserve">CICOPS scholarships are </w:t>
      </w:r>
      <w:r>
        <w:rPr>
          <w:lang w:val="en-US"/>
        </w:rPr>
        <w:t xml:space="preserve">reserved </w:t>
      </w:r>
      <w:r w:rsidRPr="005A491F">
        <w:rPr>
          <w:lang w:val="en-US"/>
        </w:rPr>
        <w:t xml:space="preserve">for research collaboration in the short </w:t>
      </w:r>
      <w:r>
        <w:rPr>
          <w:lang w:val="en-US"/>
        </w:rPr>
        <w:t>term</w:t>
      </w:r>
      <w:r w:rsidRPr="005A491F">
        <w:rPr>
          <w:lang w:val="en-US"/>
        </w:rPr>
        <w:t xml:space="preserve"> in order to encourage the mobility of researchers from developing countries. Applicants enrolled in a Doctoral or Postgraduate Course at an </w:t>
      </w:r>
      <w:smartTag w:uri="urn:schemas-microsoft-com:office:smarttags" w:element="place">
        <w:smartTag w:uri="urn:schemas-microsoft-com:office:smarttags" w:element="PlaceName">
          <w:r w:rsidRPr="005A491F">
            <w:rPr>
              <w:lang w:val="en-US"/>
            </w:rPr>
            <w:t>Italian</w:t>
          </w:r>
        </w:smartTag>
        <w:r w:rsidRPr="005A491F">
          <w:rPr>
            <w:lang w:val="en-US"/>
          </w:rPr>
          <w:t xml:space="preserve"> </w:t>
        </w:r>
        <w:smartTag w:uri="urn:schemas-microsoft-com:office:smarttags" w:element="PlaceType">
          <w:r w:rsidRPr="005A491F">
            <w:rPr>
              <w:lang w:val="en-US"/>
            </w:rPr>
            <w:t>University</w:t>
          </w:r>
        </w:smartTag>
      </w:smartTag>
      <w:r w:rsidRPr="005A491F">
        <w:rPr>
          <w:lang w:val="en-US"/>
        </w:rPr>
        <w:t xml:space="preserve"> are not eligible to apply.</w:t>
      </w:r>
    </w:p>
    <w:p w:rsidR="0056529D" w:rsidRDefault="00626AA7" w:rsidP="0056529D">
      <w:pPr>
        <w:jc w:val="both"/>
        <w:rPr>
          <w:lang w:val="en-GB"/>
        </w:rPr>
      </w:pPr>
      <w:r>
        <w:rPr>
          <w:lang w:val="en-GB"/>
        </w:rPr>
        <w:t xml:space="preserve">For further </w:t>
      </w:r>
      <w:proofErr w:type="gramStart"/>
      <w:r>
        <w:rPr>
          <w:lang w:val="en-GB"/>
        </w:rPr>
        <w:t>information</w:t>
      </w:r>
      <w:proofErr w:type="gramEnd"/>
      <w:r>
        <w:rPr>
          <w:lang w:val="en-GB"/>
        </w:rPr>
        <w:t xml:space="preserve"> please refer to the FAQ section on the website.</w:t>
      </w:r>
      <w:bookmarkStart w:id="0" w:name="_GoBack"/>
      <w:bookmarkEnd w:id="0"/>
    </w:p>
    <w:p w:rsidR="0056529D" w:rsidRDefault="0056529D" w:rsidP="0056529D">
      <w:pPr>
        <w:jc w:val="both"/>
        <w:rPr>
          <w:lang w:val="en-GB"/>
        </w:rPr>
      </w:pPr>
    </w:p>
    <w:p w:rsidR="0056529D" w:rsidRDefault="0056529D" w:rsidP="0056529D">
      <w:pPr>
        <w:jc w:val="center"/>
        <w:rPr>
          <w:b/>
          <w:i/>
          <w:lang w:val="en-GB"/>
        </w:rPr>
      </w:pPr>
      <w:r>
        <w:rPr>
          <w:b/>
          <w:i/>
          <w:lang w:val="en-GB"/>
        </w:rPr>
        <w:t>APPLICATIONS AND DEADLINE</w:t>
      </w:r>
    </w:p>
    <w:p w:rsidR="0056529D" w:rsidRPr="00D46212" w:rsidRDefault="0056529D" w:rsidP="0056529D">
      <w:pPr>
        <w:jc w:val="center"/>
        <w:rPr>
          <w:b/>
          <w:i/>
          <w:sz w:val="16"/>
          <w:szCs w:val="16"/>
          <w:lang w:val="en-GB"/>
        </w:rPr>
      </w:pPr>
    </w:p>
    <w:p w:rsidR="0056529D" w:rsidRPr="0086081D" w:rsidRDefault="0056529D" w:rsidP="0056529D">
      <w:pPr>
        <w:jc w:val="both"/>
        <w:rPr>
          <w:bCs/>
          <w:lang w:val="en-GB"/>
        </w:rPr>
      </w:pPr>
      <w:r>
        <w:rPr>
          <w:lang w:val="en-GB"/>
        </w:rPr>
        <w:t>In order to encourage contact between staff and students, the period of stay should take place within the following dates</w:t>
      </w:r>
      <w:r w:rsidRPr="00D46212">
        <w:rPr>
          <w:lang w:val="en-GB"/>
        </w:rPr>
        <w:t xml:space="preserve">: </w:t>
      </w:r>
      <w:r w:rsidRPr="0086081D">
        <w:rPr>
          <w:u w:val="single"/>
          <w:lang w:val="en-GB"/>
        </w:rPr>
        <w:t xml:space="preserve">January </w:t>
      </w:r>
      <w:r>
        <w:rPr>
          <w:u w:val="single"/>
          <w:lang w:val="en-GB"/>
        </w:rPr>
        <w:t>13</w:t>
      </w:r>
      <w:r>
        <w:rPr>
          <w:u w:val="single"/>
          <w:vertAlign w:val="superscript"/>
          <w:lang w:val="en-GB"/>
        </w:rPr>
        <w:t>rd</w:t>
      </w:r>
      <w:r w:rsidRPr="0086081D">
        <w:rPr>
          <w:u w:val="single"/>
          <w:lang w:val="en-GB"/>
        </w:rPr>
        <w:t xml:space="preserve"> </w:t>
      </w:r>
      <w:r>
        <w:rPr>
          <w:u w:val="single"/>
          <w:lang w:val="en-GB"/>
        </w:rPr>
        <w:t>- July 20</w:t>
      </w:r>
      <w:r>
        <w:rPr>
          <w:u w:val="single"/>
          <w:vertAlign w:val="superscript"/>
          <w:lang w:val="en-GB"/>
        </w:rPr>
        <w:t>th</w:t>
      </w:r>
      <w:r>
        <w:rPr>
          <w:u w:val="single"/>
          <w:lang w:val="en-GB"/>
        </w:rPr>
        <w:t xml:space="preserve"> </w:t>
      </w:r>
      <w:r w:rsidRPr="0086081D">
        <w:rPr>
          <w:u w:val="single"/>
          <w:lang w:val="en-GB"/>
        </w:rPr>
        <w:t>20</w:t>
      </w:r>
      <w:r>
        <w:rPr>
          <w:u w:val="single"/>
          <w:lang w:val="en-GB"/>
        </w:rPr>
        <w:t>20</w:t>
      </w:r>
      <w:r w:rsidRPr="0086081D">
        <w:rPr>
          <w:lang w:val="en-GB"/>
        </w:rPr>
        <w:t xml:space="preserve"> and </w:t>
      </w:r>
      <w:r w:rsidRPr="0086081D">
        <w:rPr>
          <w:u w:val="single"/>
          <w:lang w:val="en-GB"/>
        </w:rPr>
        <w:t>September 1</w:t>
      </w:r>
      <w:r>
        <w:rPr>
          <w:u w:val="single"/>
          <w:lang w:val="en-GB"/>
        </w:rPr>
        <w:t>4</w:t>
      </w:r>
      <w:r w:rsidRPr="0086081D">
        <w:rPr>
          <w:u w:val="single"/>
          <w:vertAlign w:val="superscript"/>
          <w:lang w:val="en-GB"/>
        </w:rPr>
        <w:t>th</w:t>
      </w:r>
      <w:r w:rsidRPr="0086081D">
        <w:rPr>
          <w:u w:val="single"/>
          <w:lang w:val="en-GB"/>
        </w:rPr>
        <w:t xml:space="preserve"> – December </w:t>
      </w:r>
      <w:r>
        <w:rPr>
          <w:u w:val="single"/>
          <w:lang w:val="en-GB"/>
        </w:rPr>
        <w:t>18</w:t>
      </w:r>
      <w:r w:rsidRPr="0086081D">
        <w:rPr>
          <w:u w:val="single"/>
          <w:vertAlign w:val="superscript"/>
          <w:lang w:val="en-GB"/>
        </w:rPr>
        <w:t>th</w:t>
      </w:r>
      <w:r w:rsidRPr="0086081D">
        <w:rPr>
          <w:u w:val="single"/>
          <w:lang w:val="en-GB"/>
        </w:rPr>
        <w:t xml:space="preserve"> 20</w:t>
      </w:r>
      <w:r>
        <w:rPr>
          <w:u w:val="single"/>
          <w:lang w:val="en-GB"/>
        </w:rPr>
        <w:t>20</w:t>
      </w:r>
      <w:r w:rsidRPr="0086081D">
        <w:rPr>
          <w:lang w:val="en-GB"/>
        </w:rPr>
        <w:t>.</w:t>
      </w:r>
      <w:r w:rsidRPr="0086081D">
        <w:rPr>
          <w:bCs/>
          <w:i/>
          <w:lang w:val="en-GB"/>
        </w:rPr>
        <w:t xml:space="preserve"> </w:t>
      </w:r>
    </w:p>
    <w:p w:rsidR="0056529D" w:rsidRDefault="0056529D" w:rsidP="0056529D">
      <w:pPr>
        <w:jc w:val="both"/>
        <w:rPr>
          <w:bCs/>
          <w:i/>
          <w:lang w:val="en-GB"/>
        </w:rPr>
      </w:pPr>
    </w:p>
    <w:p w:rsidR="0056529D" w:rsidRPr="005A491F" w:rsidRDefault="0056529D" w:rsidP="0056529D">
      <w:pPr>
        <w:pStyle w:val="Corpodeltesto21"/>
        <w:rPr>
          <w:lang w:val="en-GB"/>
        </w:rPr>
      </w:pPr>
      <w:r w:rsidRPr="005A491F">
        <w:rPr>
          <w:lang w:val="en-GB"/>
        </w:rPr>
        <w:t xml:space="preserve">Applications must be sent </w:t>
      </w:r>
      <w:r w:rsidRPr="00DD4079">
        <w:rPr>
          <w:b/>
          <w:lang w:val="en-GB"/>
        </w:rPr>
        <w:t xml:space="preserve">no later than </w:t>
      </w:r>
      <w:r w:rsidRPr="0086081D">
        <w:rPr>
          <w:b/>
          <w:lang w:val="en-GB"/>
        </w:rPr>
        <w:t>May 31</w:t>
      </w:r>
      <w:r w:rsidRPr="0086081D">
        <w:rPr>
          <w:b/>
          <w:vertAlign w:val="superscript"/>
          <w:lang w:val="en-GB"/>
        </w:rPr>
        <w:t>st</w:t>
      </w:r>
      <w:r w:rsidRPr="0086081D">
        <w:rPr>
          <w:b/>
          <w:lang w:val="en-GB"/>
        </w:rPr>
        <w:t xml:space="preserve"> </w:t>
      </w:r>
      <w:r>
        <w:rPr>
          <w:b/>
          <w:lang w:val="en-GB"/>
        </w:rPr>
        <w:t>2019 by filling out the</w:t>
      </w:r>
      <w:r w:rsidRPr="005A491F">
        <w:rPr>
          <w:lang w:val="en-GB"/>
        </w:rPr>
        <w:t xml:space="preserve"> </w:t>
      </w:r>
      <w:r w:rsidRPr="005A491F">
        <w:rPr>
          <w:b/>
          <w:lang w:val="en-GB"/>
        </w:rPr>
        <w:t>online application form</w:t>
      </w:r>
      <w:r w:rsidRPr="005A491F">
        <w:rPr>
          <w:lang w:val="en-GB"/>
        </w:rPr>
        <w:t xml:space="preserve"> available on the CICOPS website</w:t>
      </w:r>
      <w:r>
        <w:rPr>
          <w:lang w:val="en-GB"/>
        </w:rPr>
        <w:t>:</w:t>
      </w:r>
    </w:p>
    <w:p w:rsidR="0056529D" w:rsidRDefault="0056529D" w:rsidP="0056529D">
      <w:pPr>
        <w:pStyle w:val="Corpodeltesto21"/>
        <w:rPr>
          <w:i/>
          <w:lang w:val="en-GB"/>
        </w:rPr>
      </w:pPr>
      <w:r w:rsidRPr="007F3BEE">
        <w:rPr>
          <w:i/>
          <w:color w:val="FF0000"/>
          <w:lang w:val="en-GB"/>
        </w:rPr>
        <w:t xml:space="preserve"> </w:t>
      </w:r>
      <w:hyperlink r:id="rId7" w:history="1">
        <w:r w:rsidRPr="007F3BEE">
          <w:rPr>
            <w:rStyle w:val="Collegamentoipertestuale"/>
            <w:i/>
            <w:lang w:val="en-GB"/>
          </w:rPr>
          <w:t>http://www.unipv.eu/site/en/home/international-relations/cooperation-and-development/cicops-scholarships</w:t>
        </w:r>
        <w:r w:rsidRPr="007F3BEE">
          <w:rPr>
            <w:rStyle w:val="Collegamentoipertestuale"/>
            <w:i/>
            <w:lang w:val="en-GB"/>
          </w:rPr>
          <w:t>/</w:t>
        </w:r>
        <w:r w:rsidRPr="007F3BEE">
          <w:rPr>
            <w:rStyle w:val="Collegamentoipertestuale"/>
            <w:i/>
            <w:lang w:val="en-GB"/>
          </w:rPr>
          <w:t>articolo1060.html</w:t>
        </w:r>
      </w:hyperlink>
    </w:p>
    <w:p w:rsidR="0056529D" w:rsidRDefault="0056529D" w:rsidP="0056529D">
      <w:pPr>
        <w:pStyle w:val="Corpodeltesto21"/>
        <w:rPr>
          <w:i/>
          <w:lang w:val="en-GB"/>
        </w:rPr>
      </w:pPr>
    </w:p>
    <w:p w:rsidR="0056529D" w:rsidRPr="00657264" w:rsidRDefault="0056529D" w:rsidP="0056529D">
      <w:pPr>
        <w:jc w:val="both"/>
        <w:rPr>
          <w:lang w:val="en-GB"/>
        </w:rPr>
      </w:pPr>
      <w:r w:rsidRPr="00657264">
        <w:rPr>
          <w:lang w:val="en-GB"/>
        </w:rPr>
        <w:t xml:space="preserve">The following documents should be uploaded to the online form: </w:t>
      </w:r>
    </w:p>
    <w:p w:rsidR="0056529D" w:rsidRPr="00657264" w:rsidRDefault="0056529D" w:rsidP="0056529D">
      <w:pPr>
        <w:jc w:val="both"/>
        <w:rPr>
          <w:lang w:val="en-GB"/>
        </w:rPr>
      </w:pPr>
    </w:p>
    <w:p w:rsidR="0056529D" w:rsidRPr="00657264" w:rsidRDefault="0056529D" w:rsidP="0056529D">
      <w:pPr>
        <w:tabs>
          <w:tab w:val="left" w:pos="284"/>
        </w:tabs>
        <w:jc w:val="both"/>
        <w:rPr>
          <w:b/>
          <w:lang w:val="en-GB"/>
        </w:rPr>
      </w:pPr>
      <w:r w:rsidRPr="00657264">
        <w:rPr>
          <w:b/>
          <w:bCs/>
          <w:lang w:val="en-GB"/>
        </w:rPr>
        <w:t>1.</w:t>
      </w:r>
      <w:r w:rsidRPr="00657264">
        <w:rPr>
          <w:b/>
          <w:lang w:val="en-GB"/>
        </w:rPr>
        <w:t xml:space="preserve"> Curriculum vitae </w:t>
      </w:r>
      <w:r>
        <w:rPr>
          <w:b/>
          <w:lang w:val="en-GB"/>
        </w:rPr>
        <w:t>ideally in</w:t>
      </w:r>
      <w:r w:rsidRPr="00657264">
        <w:rPr>
          <w:b/>
          <w:lang w:val="en-GB"/>
        </w:rPr>
        <w:t xml:space="preserve"> European format with a list of publications </w:t>
      </w:r>
    </w:p>
    <w:p w:rsidR="0056529D" w:rsidRPr="00657264" w:rsidRDefault="0056529D" w:rsidP="0056529D">
      <w:pPr>
        <w:tabs>
          <w:tab w:val="left" w:pos="284"/>
        </w:tabs>
        <w:jc w:val="both"/>
        <w:rPr>
          <w:lang w:val="en-GB"/>
        </w:rPr>
      </w:pPr>
      <w:r w:rsidRPr="00657264">
        <w:rPr>
          <w:b/>
          <w:lang w:val="en-GB"/>
        </w:rPr>
        <w:t xml:space="preserve">    </w:t>
      </w:r>
      <w:r w:rsidRPr="00657264">
        <w:rPr>
          <w:lang w:val="en-GB"/>
        </w:rPr>
        <w:t xml:space="preserve">(file to be named:  </w:t>
      </w:r>
      <w:proofErr w:type="spellStart"/>
      <w:r w:rsidRPr="00657264">
        <w:rPr>
          <w:lang w:val="en-GB"/>
        </w:rPr>
        <w:t>Surname_Name_CV</w:t>
      </w:r>
      <w:proofErr w:type="spellEnd"/>
      <w:r w:rsidRPr="00657264">
        <w:rPr>
          <w:lang w:val="en-GB"/>
        </w:rPr>
        <w:t>)</w:t>
      </w:r>
    </w:p>
    <w:p w:rsidR="0056529D" w:rsidRPr="00657264" w:rsidRDefault="0056529D" w:rsidP="0056529D">
      <w:pPr>
        <w:tabs>
          <w:tab w:val="left" w:pos="284"/>
        </w:tabs>
        <w:jc w:val="both"/>
        <w:rPr>
          <w:lang w:val="en-GB"/>
        </w:rPr>
      </w:pPr>
    </w:p>
    <w:p w:rsidR="0056529D" w:rsidRPr="00657264" w:rsidRDefault="0056529D" w:rsidP="0056529D">
      <w:pPr>
        <w:numPr>
          <w:ilvl w:val="0"/>
          <w:numId w:val="14"/>
        </w:numPr>
        <w:tabs>
          <w:tab w:val="clear" w:pos="720"/>
          <w:tab w:val="left" w:pos="284"/>
          <w:tab w:val="num" w:pos="600"/>
        </w:tabs>
        <w:ind w:left="360"/>
        <w:jc w:val="both"/>
        <w:rPr>
          <w:b/>
          <w:lang w:val="en-GB"/>
        </w:rPr>
      </w:pPr>
      <w:r w:rsidRPr="00657264">
        <w:rPr>
          <w:b/>
          <w:lang w:val="en-GB"/>
        </w:rPr>
        <w:t xml:space="preserve">Invitation letter from the </w:t>
      </w:r>
      <w:r>
        <w:rPr>
          <w:b/>
          <w:lang w:val="en-GB"/>
        </w:rPr>
        <w:t>professor or researcher with whom you in</w:t>
      </w:r>
      <w:r w:rsidRPr="00657264">
        <w:rPr>
          <w:b/>
          <w:lang w:val="en-GB"/>
        </w:rPr>
        <w:t xml:space="preserve">tend to collaborate </w:t>
      </w:r>
      <w:r w:rsidRPr="00657264">
        <w:rPr>
          <w:rStyle w:val="Rimandonotaapidipagina"/>
          <w:b/>
          <w:lang w:val="en-GB"/>
        </w:rPr>
        <w:footnoteReference w:id="1"/>
      </w:r>
      <w:r w:rsidRPr="00657264">
        <w:rPr>
          <w:b/>
          <w:lang w:val="en-GB"/>
        </w:rPr>
        <w:t xml:space="preserve"> </w:t>
      </w:r>
    </w:p>
    <w:p w:rsidR="0056529D" w:rsidRPr="00657264" w:rsidRDefault="0056529D" w:rsidP="0056529D">
      <w:pPr>
        <w:tabs>
          <w:tab w:val="left" w:pos="284"/>
        </w:tabs>
        <w:jc w:val="both"/>
        <w:rPr>
          <w:lang w:val="en-GB"/>
        </w:rPr>
      </w:pPr>
      <w:r w:rsidRPr="00657264">
        <w:rPr>
          <w:lang w:val="en-GB"/>
        </w:rPr>
        <w:t xml:space="preserve">     (file to be named: </w:t>
      </w:r>
      <w:proofErr w:type="spellStart"/>
      <w:r w:rsidRPr="00657264">
        <w:rPr>
          <w:lang w:val="en-GB"/>
        </w:rPr>
        <w:t>Surname_Name_Letter</w:t>
      </w:r>
      <w:proofErr w:type="spellEnd"/>
      <w:r w:rsidRPr="00657264">
        <w:rPr>
          <w:lang w:val="en-GB"/>
        </w:rPr>
        <w:t>)</w:t>
      </w:r>
    </w:p>
    <w:p w:rsidR="0056529D" w:rsidRPr="00657264" w:rsidRDefault="0056529D" w:rsidP="0056529D">
      <w:pPr>
        <w:tabs>
          <w:tab w:val="left" w:pos="284"/>
        </w:tabs>
        <w:jc w:val="both"/>
        <w:rPr>
          <w:lang w:val="en-GB"/>
        </w:rPr>
      </w:pPr>
    </w:p>
    <w:p w:rsidR="0056529D" w:rsidRPr="00657264" w:rsidRDefault="0056529D" w:rsidP="0056529D">
      <w:pPr>
        <w:jc w:val="both"/>
        <w:rPr>
          <w:lang w:val="en-GB"/>
        </w:rPr>
      </w:pPr>
      <w:r w:rsidRPr="00657264">
        <w:rPr>
          <w:lang w:val="en-US"/>
        </w:rPr>
        <w:t xml:space="preserve">The uploaded documents should be named as </w:t>
      </w:r>
      <w:r>
        <w:rPr>
          <w:lang w:val="en-US"/>
        </w:rPr>
        <w:t>mentioned above</w:t>
      </w:r>
      <w:r w:rsidRPr="00657264">
        <w:rPr>
          <w:lang w:val="en-US"/>
        </w:rPr>
        <w:t xml:space="preserve">. </w:t>
      </w:r>
      <w:r w:rsidRPr="00657264">
        <w:rPr>
          <w:lang w:val="en-GB"/>
        </w:rPr>
        <w:t xml:space="preserve">Applications without </w:t>
      </w:r>
      <w:r>
        <w:rPr>
          <w:lang w:val="en-GB"/>
        </w:rPr>
        <w:t xml:space="preserve">a correctly </w:t>
      </w:r>
      <w:r w:rsidRPr="00657264">
        <w:rPr>
          <w:lang w:val="en-GB"/>
        </w:rPr>
        <w:t xml:space="preserve">named curriculum vitae and invitation letter </w:t>
      </w:r>
      <w:r>
        <w:rPr>
          <w:u w:val="single"/>
          <w:lang w:val="en-GB"/>
        </w:rPr>
        <w:t>will not</w:t>
      </w:r>
      <w:r w:rsidRPr="00657264">
        <w:rPr>
          <w:u w:val="single"/>
          <w:lang w:val="en-GB"/>
        </w:rPr>
        <w:t xml:space="preserve"> be taken into consideration</w:t>
      </w:r>
      <w:r w:rsidRPr="00657264">
        <w:rPr>
          <w:lang w:val="en-GB"/>
        </w:rPr>
        <w:t xml:space="preserve">.  </w:t>
      </w:r>
    </w:p>
    <w:p w:rsidR="0056529D" w:rsidRPr="00657264" w:rsidRDefault="0056529D" w:rsidP="0056529D">
      <w:pPr>
        <w:pStyle w:val="Corpodeltesto21"/>
        <w:rPr>
          <w:i/>
          <w:lang w:val="en-US"/>
        </w:rPr>
      </w:pPr>
      <w:r w:rsidRPr="00657264">
        <w:rPr>
          <w:lang w:val="en-US"/>
        </w:rPr>
        <w:t xml:space="preserve">Please </w:t>
      </w:r>
      <w:r>
        <w:rPr>
          <w:lang w:val="en-US"/>
        </w:rPr>
        <w:t>only fill</w:t>
      </w:r>
      <w:r w:rsidRPr="00657264">
        <w:rPr>
          <w:lang w:val="en-US"/>
        </w:rPr>
        <w:t xml:space="preserve"> in your application form once </w:t>
      </w:r>
      <w:r>
        <w:rPr>
          <w:lang w:val="en-US"/>
        </w:rPr>
        <w:t>you have received</w:t>
      </w:r>
      <w:r w:rsidRPr="00657264">
        <w:rPr>
          <w:lang w:val="en-US"/>
        </w:rPr>
        <w:t xml:space="preserve"> the letter of acceptance by </w:t>
      </w:r>
      <w:r>
        <w:rPr>
          <w:lang w:val="en-US"/>
        </w:rPr>
        <w:t xml:space="preserve">your contact </w:t>
      </w:r>
      <w:r w:rsidRPr="00657264">
        <w:rPr>
          <w:lang w:val="en-US"/>
        </w:rPr>
        <w:t xml:space="preserve">Professor at </w:t>
      </w:r>
      <w:r>
        <w:rPr>
          <w:lang w:val="en-US"/>
        </w:rPr>
        <w:t>the University</w:t>
      </w:r>
      <w:r w:rsidRPr="00657264">
        <w:rPr>
          <w:lang w:val="en-US"/>
        </w:rPr>
        <w:t xml:space="preserve"> of Pavia. Incomplete applications will be </w:t>
      </w:r>
      <w:proofErr w:type="gramStart"/>
      <w:r w:rsidRPr="00657264">
        <w:rPr>
          <w:lang w:val="en-US"/>
        </w:rPr>
        <w:t>rejected,</w:t>
      </w:r>
      <w:proofErr w:type="gramEnd"/>
      <w:r w:rsidRPr="00657264">
        <w:rPr>
          <w:lang w:val="en-US"/>
        </w:rPr>
        <w:t xml:space="preserve"> no exceptions will be made.</w:t>
      </w:r>
    </w:p>
    <w:p w:rsidR="0056529D" w:rsidRDefault="0056529D" w:rsidP="0056529D">
      <w:pPr>
        <w:rPr>
          <w:lang w:val="en-US"/>
        </w:rPr>
      </w:pPr>
    </w:p>
    <w:p w:rsidR="005225C4" w:rsidRDefault="005225C4" w:rsidP="0056529D">
      <w:pPr>
        <w:rPr>
          <w:lang w:val="en-US"/>
        </w:rPr>
      </w:pPr>
    </w:p>
    <w:p w:rsidR="0056529D" w:rsidRPr="001B6DA8" w:rsidRDefault="0056529D" w:rsidP="0056529D">
      <w:pPr>
        <w:jc w:val="center"/>
        <w:rPr>
          <w:lang w:val="en-US"/>
        </w:rPr>
      </w:pPr>
      <w:r>
        <w:rPr>
          <w:b/>
          <w:i/>
          <w:lang w:val="en-GB"/>
        </w:rPr>
        <w:lastRenderedPageBreak/>
        <w:t>EVALUATION AND SELECTION</w:t>
      </w:r>
    </w:p>
    <w:p w:rsidR="0056529D" w:rsidRPr="00E630A7" w:rsidRDefault="0056529D" w:rsidP="0056529D">
      <w:pPr>
        <w:jc w:val="center"/>
        <w:rPr>
          <w:b/>
          <w:i/>
          <w:sz w:val="16"/>
          <w:szCs w:val="16"/>
          <w:lang w:val="en-GB"/>
        </w:rPr>
      </w:pPr>
    </w:p>
    <w:p w:rsidR="0056529D" w:rsidRDefault="0056529D" w:rsidP="0056529D">
      <w:pPr>
        <w:jc w:val="both"/>
        <w:rPr>
          <w:b/>
          <w:lang w:val="en-GB"/>
        </w:rPr>
      </w:pPr>
      <w:r>
        <w:rPr>
          <w:lang w:val="en-GB"/>
        </w:rPr>
        <w:t xml:space="preserve">A decision will be made </w:t>
      </w:r>
      <w:r w:rsidRPr="004C28AB">
        <w:rPr>
          <w:b/>
          <w:lang w:val="en-GB"/>
        </w:rPr>
        <w:t xml:space="preserve">by </w:t>
      </w:r>
      <w:r w:rsidRPr="0086081D">
        <w:rPr>
          <w:b/>
          <w:lang w:val="en-GB"/>
        </w:rPr>
        <w:t>June 30</w:t>
      </w:r>
      <w:r w:rsidRPr="0086081D">
        <w:rPr>
          <w:b/>
          <w:vertAlign w:val="superscript"/>
          <w:lang w:val="en-GB"/>
        </w:rPr>
        <w:t>th</w:t>
      </w:r>
      <w:r>
        <w:rPr>
          <w:b/>
          <w:lang w:val="en-GB"/>
        </w:rPr>
        <w:t xml:space="preserve"> 2019 </w:t>
      </w:r>
      <w:r>
        <w:rPr>
          <w:lang w:val="en-GB"/>
        </w:rPr>
        <w:t>by a Committee composed of the President of CICOPS and another two members designated by the Rector</w:t>
      </w:r>
      <w:r>
        <w:rPr>
          <w:b/>
          <w:lang w:val="en-GB"/>
        </w:rPr>
        <w:t>.</w:t>
      </w:r>
    </w:p>
    <w:p w:rsidR="0056529D" w:rsidRDefault="0056529D" w:rsidP="0056529D">
      <w:pPr>
        <w:jc w:val="both"/>
        <w:rPr>
          <w:b/>
          <w:lang w:val="en-GB"/>
        </w:rPr>
      </w:pPr>
    </w:p>
    <w:p w:rsidR="0056529D" w:rsidRPr="005225C4" w:rsidRDefault="0056529D" w:rsidP="0056529D">
      <w:pPr>
        <w:jc w:val="both"/>
        <w:rPr>
          <w:lang w:val="en-GB"/>
        </w:rPr>
      </w:pPr>
      <w:r w:rsidRPr="005225C4">
        <w:rPr>
          <w:rStyle w:val="hps"/>
          <w:lang w:val="en-GB"/>
        </w:rPr>
        <w:t>In the issuing</w:t>
      </w:r>
      <w:r w:rsidRPr="005225C4">
        <w:rPr>
          <w:lang w:val="en-GB"/>
        </w:rPr>
        <w:t xml:space="preserve"> </w:t>
      </w:r>
      <w:r w:rsidRPr="005225C4">
        <w:rPr>
          <w:rStyle w:val="hps"/>
          <w:lang w:val="en-GB"/>
        </w:rPr>
        <w:t>of the ranking</w:t>
      </w:r>
      <w:r w:rsidRPr="005225C4">
        <w:rPr>
          <w:lang w:val="en-GB"/>
        </w:rPr>
        <w:t xml:space="preserve">, the Committee </w:t>
      </w:r>
      <w:r w:rsidRPr="005225C4">
        <w:rPr>
          <w:rStyle w:val="hps"/>
          <w:lang w:val="en-GB"/>
        </w:rPr>
        <w:t>will take into account:</w:t>
      </w:r>
    </w:p>
    <w:p w:rsidR="0056529D" w:rsidRPr="005225C4" w:rsidRDefault="0056529D" w:rsidP="0056529D">
      <w:pPr>
        <w:jc w:val="both"/>
        <w:rPr>
          <w:lang w:val="en-GB"/>
        </w:rPr>
      </w:pPr>
      <w:r w:rsidRPr="005225C4">
        <w:rPr>
          <w:rStyle w:val="hps"/>
          <w:lang w:val="en-GB"/>
        </w:rPr>
        <w:t>1</w:t>
      </w:r>
      <w:r w:rsidRPr="005225C4">
        <w:rPr>
          <w:lang w:val="en-GB"/>
        </w:rPr>
        <w:t xml:space="preserve">) the </w:t>
      </w:r>
      <w:r w:rsidRPr="005225C4">
        <w:rPr>
          <w:rStyle w:val="hps"/>
          <w:lang w:val="en-GB"/>
        </w:rPr>
        <w:t>scientific</w:t>
      </w:r>
      <w:r w:rsidRPr="005225C4">
        <w:rPr>
          <w:lang w:val="en-GB"/>
        </w:rPr>
        <w:t xml:space="preserve"> </w:t>
      </w:r>
      <w:r w:rsidRPr="005225C4">
        <w:rPr>
          <w:rStyle w:val="hps"/>
          <w:lang w:val="en-GB"/>
        </w:rPr>
        <w:t>relevance</w:t>
      </w:r>
      <w:r w:rsidRPr="005225C4">
        <w:rPr>
          <w:lang w:val="en-GB"/>
        </w:rPr>
        <w:t xml:space="preserve"> </w:t>
      </w:r>
      <w:r w:rsidRPr="005225C4">
        <w:rPr>
          <w:rStyle w:val="hps"/>
          <w:lang w:val="en-GB"/>
        </w:rPr>
        <w:t>of the proposed project</w:t>
      </w:r>
      <w:r w:rsidRPr="005225C4">
        <w:rPr>
          <w:lang w:val="en-GB"/>
        </w:rPr>
        <w:t xml:space="preserve">, </w:t>
      </w:r>
      <w:r w:rsidRPr="005225C4">
        <w:rPr>
          <w:rStyle w:val="hps"/>
          <w:lang w:val="en-GB"/>
        </w:rPr>
        <w:t>especially</w:t>
      </w:r>
      <w:r w:rsidRPr="005225C4">
        <w:rPr>
          <w:lang w:val="en-GB"/>
        </w:rPr>
        <w:t xml:space="preserve"> </w:t>
      </w:r>
      <w:r w:rsidRPr="005225C4">
        <w:rPr>
          <w:rStyle w:val="hps"/>
          <w:lang w:val="en-GB"/>
        </w:rPr>
        <w:t>when integrated with</w:t>
      </w:r>
      <w:r w:rsidRPr="005225C4">
        <w:rPr>
          <w:lang w:val="en-GB"/>
        </w:rPr>
        <w:t xml:space="preserve"> </w:t>
      </w:r>
      <w:r w:rsidRPr="005225C4">
        <w:rPr>
          <w:rStyle w:val="hps"/>
          <w:lang w:val="en-GB"/>
        </w:rPr>
        <w:t>similar projects</w:t>
      </w:r>
      <w:r w:rsidRPr="005225C4">
        <w:rPr>
          <w:lang w:val="en-GB"/>
        </w:rPr>
        <w:t xml:space="preserve"> </w:t>
      </w:r>
      <w:r w:rsidRPr="005225C4">
        <w:rPr>
          <w:rStyle w:val="hps"/>
          <w:lang w:val="en-GB"/>
        </w:rPr>
        <w:t>developed</w:t>
      </w:r>
      <w:r w:rsidRPr="005225C4">
        <w:rPr>
          <w:lang w:val="en-GB"/>
        </w:rPr>
        <w:t xml:space="preserve"> </w:t>
      </w:r>
      <w:r w:rsidRPr="005225C4">
        <w:rPr>
          <w:rStyle w:val="hps"/>
          <w:lang w:val="en-GB"/>
        </w:rPr>
        <w:t>by the University of</w:t>
      </w:r>
      <w:r w:rsidRPr="005225C4">
        <w:rPr>
          <w:lang w:val="en-GB"/>
        </w:rPr>
        <w:t xml:space="preserve"> </w:t>
      </w:r>
      <w:r w:rsidRPr="005225C4">
        <w:rPr>
          <w:rStyle w:val="hps"/>
          <w:lang w:val="en-GB"/>
        </w:rPr>
        <w:t>Pavia</w:t>
      </w:r>
      <w:r w:rsidRPr="005225C4">
        <w:rPr>
          <w:lang w:val="en-GB"/>
        </w:rPr>
        <w:t>;</w:t>
      </w:r>
    </w:p>
    <w:p w:rsidR="0056529D" w:rsidRPr="005225C4" w:rsidRDefault="0056529D" w:rsidP="0056529D">
      <w:pPr>
        <w:jc w:val="both"/>
        <w:rPr>
          <w:rStyle w:val="hps"/>
          <w:lang w:val="en-GB"/>
        </w:rPr>
      </w:pPr>
      <w:r w:rsidRPr="005225C4">
        <w:rPr>
          <w:rStyle w:val="hps"/>
          <w:lang w:val="en-GB"/>
        </w:rPr>
        <w:t>2</w:t>
      </w:r>
      <w:r w:rsidRPr="005225C4">
        <w:rPr>
          <w:lang w:val="en-GB"/>
        </w:rPr>
        <w:t xml:space="preserve">) the </w:t>
      </w:r>
      <w:r w:rsidRPr="005225C4">
        <w:rPr>
          <w:rStyle w:val="hps"/>
          <w:lang w:val="en-GB"/>
        </w:rPr>
        <w:t>Curriculum</w:t>
      </w:r>
      <w:r w:rsidRPr="005225C4">
        <w:rPr>
          <w:lang w:val="en-GB"/>
        </w:rPr>
        <w:t xml:space="preserve"> </w:t>
      </w:r>
      <w:r w:rsidRPr="005225C4">
        <w:rPr>
          <w:rStyle w:val="hps"/>
          <w:lang w:val="en-GB"/>
        </w:rPr>
        <w:t>Vitae</w:t>
      </w:r>
      <w:r w:rsidRPr="005225C4">
        <w:rPr>
          <w:lang w:val="en-GB"/>
        </w:rPr>
        <w:t xml:space="preserve"> </w:t>
      </w:r>
      <w:r w:rsidRPr="005225C4">
        <w:rPr>
          <w:rStyle w:val="hps"/>
          <w:lang w:val="en-GB"/>
        </w:rPr>
        <w:t>of the candidate;</w:t>
      </w:r>
    </w:p>
    <w:p w:rsidR="0056529D" w:rsidRPr="005225C4" w:rsidRDefault="0056529D" w:rsidP="0056529D">
      <w:pPr>
        <w:jc w:val="both"/>
        <w:rPr>
          <w:rStyle w:val="hps"/>
          <w:lang w:val="en-GB"/>
        </w:rPr>
      </w:pPr>
      <w:r w:rsidRPr="005225C4">
        <w:rPr>
          <w:rStyle w:val="hps"/>
          <w:lang w:val="en-GB"/>
        </w:rPr>
        <w:t xml:space="preserve">3) </w:t>
      </w:r>
      <w:r w:rsidRPr="005225C4">
        <w:rPr>
          <w:lang w:val="en-GB"/>
        </w:rPr>
        <w:t>the fair distribution of grants between the department involved and the geographical regions of origin of the applicants.</w:t>
      </w:r>
    </w:p>
    <w:p w:rsidR="0056529D" w:rsidRPr="005225C4" w:rsidRDefault="0056529D" w:rsidP="0056529D">
      <w:pPr>
        <w:jc w:val="both"/>
        <w:rPr>
          <w:lang w:val="en-GB"/>
        </w:rPr>
      </w:pPr>
    </w:p>
    <w:p w:rsidR="0056529D" w:rsidRDefault="0056529D" w:rsidP="0056529D">
      <w:pPr>
        <w:jc w:val="both"/>
        <w:rPr>
          <w:lang w:val="en-GB"/>
        </w:rPr>
      </w:pPr>
      <w:r>
        <w:rPr>
          <w:lang w:val="en-GB"/>
        </w:rPr>
        <w:t>In the case of scientific</w:t>
      </w:r>
      <w:r w:rsidRPr="005D2250">
        <w:rPr>
          <w:lang w:val="en-GB"/>
        </w:rPr>
        <w:t xml:space="preserve"> and professional value being equal, preference will be given to</w:t>
      </w:r>
      <w:r>
        <w:rPr>
          <w:lang w:val="en-GB"/>
        </w:rPr>
        <w:t>:</w:t>
      </w:r>
    </w:p>
    <w:p w:rsidR="0056529D" w:rsidRDefault="0056529D" w:rsidP="0056529D">
      <w:pPr>
        <w:jc w:val="both"/>
        <w:rPr>
          <w:i/>
          <w:lang w:val="en-GB"/>
        </w:rPr>
      </w:pPr>
      <w:r>
        <w:rPr>
          <w:lang w:val="en-GB"/>
        </w:rPr>
        <w:t>1)</w:t>
      </w:r>
      <w:r w:rsidRPr="005D2250">
        <w:rPr>
          <w:lang w:val="en-GB"/>
        </w:rPr>
        <w:t xml:space="preserve"> applicants employed </w:t>
      </w:r>
      <w:r>
        <w:rPr>
          <w:lang w:val="en-GB"/>
        </w:rPr>
        <w:t>by</w:t>
      </w:r>
      <w:r w:rsidRPr="005D2250">
        <w:rPr>
          <w:lang w:val="en-GB"/>
        </w:rPr>
        <w:t xml:space="preserve"> Universities/Institutions linked to </w:t>
      </w:r>
      <w:r>
        <w:rPr>
          <w:lang w:val="en-GB"/>
        </w:rPr>
        <w:t xml:space="preserve">the University of Pavia with a pre-existing </w:t>
      </w:r>
      <w:r w:rsidRPr="005D2250">
        <w:rPr>
          <w:lang w:val="en-GB"/>
        </w:rPr>
        <w:t xml:space="preserve">Cooperation Agreement </w:t>
      </w:r>
      <w:r w:rsidRPr="005D2250">
        <w:rPr>
          <w:i/>
          <w:lang w:val="en-GB"/>
        </w:rPr>
        <w:t>(</w:t>
      </w:r>
      <w:r>
        <w:rPr>
          <w:i/>
          <w:lang w:val="en-GB"/>
        </w:rPr>
        <w:t xml:space="preserve">See: </w:t>
      </w:r>
      <w:proofErr w:type="spellStart"/>
      <w:r>
        <w:rPr>
          <w:i/>
          <w:lang w:val="en-GB"/>
        </w:rPr>
        <w:t>Elenco</w:t>
      </w:r>
      <w:proofErr w:type="spellEnd"/>
      <w:r>
        <w:rPr>
          <w:i/>
          <w:lang w:val="en-GB"/>
        </w:rPr>
        <w:t xml:space="preserve"> </w:t>
      </w:r>
      <w:proofErr w:type="spellStart"/>
      <w:r>
        <w:rPr>
          <w:i/>
          <w:lang w:val="en-GB"/>
        </w:rPr>
        <w:t>Accordi</w:t>
      </w:r>
      <w:proofErr w:type="spellEnd"/>
      <w:r>
        <w:rPr>
          <w:i/>
          <w:lang w:val="en-GB"/>
        </w:rPr>
        <w:t xml:space="preserve"> UNIPV, link:</w:t>
      </w:r>
    </w:p>
    <w:p w:rsidR="0056529D" w:rsidRDefault="00626AA7" w:rsidP="0056529D">
      <w:pPr>
        <w:jc w:val="both"/>
        <w:rPr>
          <w:i/>
          <w:lang w:val="en-GB"/>
        </w:rPr>
      </w:pPr>
      <w:hyperlink r:id="rId8" w:history="1">
        <w:r w:rsidR="0056529D" w:rsidRPr="007F3BEE">
          <w:rPr>
            <w:rStyle w:val="Collegamentoipertestuale"/>
            <w:i/>
            <w:lang w:val="en-GB"/>
          </w:rPr>
          <w:t>http://www.unipv.eu/sit</w:t>
        </w:r>
        <w:r w:rsidR="0056529D" w:rsidRPr="007F3BEE">
          <w:rPr>
            <w:rStyle w:val="Collegamentoipertestuale"/>
            <w:i/>
            <w:lang w:val="en-GB"/>
          </w:rPr>
          <w:t>e</w:t>
        </w:r>
        <w:r w:rsidR="0056529D" w:rsidRPr="007F3BEE">
          <w:rPr>
            <w:rStyle w:val="Collegamentoipertestuale"/>
            <w:i/>
            <w:lang w:val="en-GB"/>
          </w:rPr>
          <w:t>/home/internazionalizzazione/attivita/articolo494.html</w:t>
        </w:r>
      </w:hyperlink>
    </w:p>
    <w:p w:rsidR="0056529D" w:rsidRDefault="0056529D" w:rsidP="0056529D">
      <w:pPr>
        <w:jc w:val="both"/>
        <w:rPr>
          <w:lang w:val="en-GB"/>
        </w:rPr>
      </w:pPr>
      <w:r>
        <w:rPr>
          <w:i/>
          <w:lang w:val="en-GB"/>
        </w:rPr>
        <w:t xml:space="preserve"> </w:t>
      </w:r>
      <w:r w:rsidRPr="00EB197E">
        <w:rPr>
          <w:lang w:val="en-GB"/>
        </w:rPr>
        <w:t>2)</w:t>
      </w:r>
      <w:r>
        <w:rPr>
          <w:b/>
          <w:i/>
          <w:lang w:val="en-GB"/>
        </w:rPr>
        <w:t xml:space="preserve"> </w:t>
      </w:r>
      <w:r w:rsidRPr="0086081D">
        <w:rPr>
          <w:lang w:val="en-GB"/>
        </w:rPr>
        <w:t>applicants from lower income economies, a</w:t>
      </w:r>
      <w:r>
        <w:rPr>
          <w:lang w:val="en-GB"/>
        </w:rPr>
        <w:t>ccording to the World Bank list.</w:t>
      </w:r>
    </w:p>
    <w:p w:rsidR="0056529D" w:rsidRDefault="0056529D" w:rsidP="0056529D">
      <w:pPr>
        <w:jc w:val="both"/>
        <w:rPr>
          <w:lang w:val="en-GB"/>
        </w:rPr>
      </w:pPr>
    </w:p>
    <w:p w:rsidR="0056529D" w:rsidRPr="005D2250" w:rsidRDefault="0056529D" w:rsidP="0056529D">
      <w:pPr>
        <w:jc w:val="both"/>
        <w:rPr>
          <w:lang w:val="en-GB"/>
        </w:rPr>
      </w:pPr>
      <w:r w:rsidRPr="005D2250">
        <w:rPr>
          <w:lang w:val="en-GB"/>
        </w:rPr>
        <w:t xml:space="preserve">The Committee reserves the right to check the validity of declarations and </w:t>
      </w:r>
      <w:r>
        <w:rPr>
          <w:lang w:val="en-GB"/>
        </w:rPr>
        <w:t xml:space="preserve">supporting documents </w:t>
      </w:r>
      <w:r w:rsidRPr="005D2250">
        <w:rPr>
          <w:lang w:val="en-GB"/>
        </w:rPr>
        <w:t xml:space="preserve">asking the submission of </w:t>
      </w:r>
      <w:r w:rsidRPr="005225C4">
        <w:rPr>
          <w:lang w:val="en-GB"/>
        </w:rPr>
        <w:t xml:space="preserve">appropriate documentary evidence in original or certified copy. </w:t>
      </w:r>
      <w:r w:rsidRPr="005225C4">
        <w:rPr>
          <w:rStyle w:val="hps"/>
          <w:lang w:val="en-GB"/>
        </w:rPr>
        <w:t>False statements</w:t>
      </w:r>
      <w:r w:rsidRPr="005225C4">
        <w:rPr>
          <w:lang w:val="en-GB"/>
        </w:rPr>
        <w:t xml:space="preserve"> </w:t>
      </w:r>
      <w:r w:rsidRPr="005225C4">
        <w:rPr>
          <w:rStyle w:val="hps"/>
          <w:lang w:val="en-GB"/>
        </w:rPr>
        <w:t>may</w:t>
      </w:r>
      <w:r w:rsidRPr="005225C4">
        <w:rPr>
          <w:lang w:val="en-GB"/>
        </w:rPr>
        <w:t xml:space="preserve"> </w:t>
      </w:r>
      <w:r w:rsidRPr="005225C4">
        <w:rPr>
          <w:rStyle w:val="hps"/>
          <w:lang w:val="en-GB"/>
        </w:rPr>
        <w:t>lead to exclusion</w:t>
      </w:r>
      <w:r w:rsidRPr="005225C4">
        <w:rPr>
          <w:lang w:val="en-GB"/>
        </w:rPr>
        <w:t xml:space="preserve"> from</w:t>
      </w:r>
      <w:r w:rsidRPr="005225C4">
        <w:rPr>
          <w:rStyle w:val="hps"/>
          <w:lang w:val="en-GB"/>
        </w:rPr>
        <w:t xml:space="preserve"> the selection process</w:t>
      </w:r>
      <w:r w:rsidRPr="005225C4">
        <w:rPr>
          <w:lang w:val="en-GB"/>
        </w:rPr>
        <w:t xml:space="preserve"> </w:t>
      </w:r>
      <w:r w:rsidRPr="005225C4">
        <w:rPr>
          <w:rStyle w:val="hps"/>
          <w:lang w:val="en-GB"/>
        </w:rPr>
        <w:t>and /</w:t>
      </w:r>
      <w:r w:rsidRPr="005225C4">
        <w:rPr>
          <w:lang w:val="en-GB"/>
        </w:rPr>
        <w:t xml:space="preserve"> </w:t>
      </w:r>
      <w:r w:rsidRPr="005225C4">
        <w:rPr>
          <w:rStyle w:val="hps"/>
          <w:lang w:val="en-GB"/>
        </w:rPr>
        <w:t>or the award of the scholarship</w:t>
      </w:r>
      <w:r w:rsidRPr="005225C4">
        <w:rPr>
          <w:lang w:val="en-GB"/>
        </w:rPr>
        <w:t xml:space="preserve">. </w:t>
      </w:r>
    </w:p>
    <w:p w:rsidR="0056529D" w:rsidRPr="00E630A7" w:rsidRDefault="0056529D" w:rsidP="0056529D">
      <w:pPr>
        <w:rPr>
          <w:lang w:val="en-US"/>
        </w:rPr>
      </w:pPr>
    </w:p>
    <w:p w:rsidR="0056529D" w:rsidRDefault="0056529D" w:rsidP="0056529D">
      <w:pPr>
        <w:jc w:val="center"/>
        <w:rPr>
          <w:b/>
          <w:i/>
          <w:lang w:val="en-GB"/>
        </w:rPr>
      </w:pPr>
      <w:r w:rsidRPr="008442B2">
        <w:rPr>
          <w:b/>
          <w:i/>
          <w:lang w:val="en-GB"/>
        </w:rPr>
        <w:t>TERMS AND CONDITIONS</w:t>
      </w:r>
    </w:p>
    <w:p w:rsidR="0056529D" w:rsidRDefault="0056529D" w:rsidP="0056529D">
      <w:pPr>
        <w:jc w:val="both"/>
        <w:rPr>
          <w:lang w:val="en-GB"/>
        </w:rPr>
      </w:pPr>
    </w:p>
    <w:p w:rsidR="0056529D" w:rsidRDefault="0056529D" w:rsidP="0056529D">
      <w:pPr>
        <w:spacing w:before="80"/>
        <w:jc w:val="both"/>
        <w:rPr>
          <w:lang w:val="en-GB"/>
        </w:rPr>
      </w:pPr>
      <w:r>
        <w:rPr>
          <w:lang w:val="en-GB"/>
        </w:rPr>
        <w:t xml:space="preserve">a) The scholarship </w:t>
      </w:r>
      <w:r w:rsidRPr="00DD4079">
        <w:rPr>
          <w:lang w:val="en-GB"/>
        </w:rPr>
        <w:t xml:space="preserve">includes </w:t>
      </w:r>
      <w:r>
        <w:rPr>
          <w:lang w:val="en-GB"/>
        </w:rPr>
        <w:t>travel (economy class</w:t>
      </w:r>
      <w:r>
        <w:rPr>
          <w:rStyle w:val="Caratteredellanota"/>
        </w:rPr>
        <w:footnoteReference w:id="2"/>
      </w:r>
      <w:r>
        <w:rPr>
          <w:lang w:val="en-GB"/>
        </w:rPr>
        <w:t xml:space="preserve">), food and accommodation expenses, health insurance policy and a contribution of 150.00 Euro (gross) per week.  </w:t>
      </w:r>
    </w:p>
    <w:p w:rsidR="0056529D" w:rsidRDefault="0056529D" w:rsidP="0056529D">
      <w:pPr>
        <w:spacing w:before="80"/>
        <w:jc w:val="both"/>
        <w:rPr>
          <w:lang w:val="en-GB"/>
        </w:rPr>
      </w:pPr>
      <w:r>
        <w:rPr>
          <w:lang w:val="en-GB"/>
        </w:rPr>
        <w:t>b</w:t>
      </w:r>
      <w:r w:rsidRPr="00F72649">
        <w:rPr>
          <w:lang w:val="en-GB"/>
        </w:rPr>
        <w:t>)</w:t>
      </w:r>
      <w:r>
        <w:rPr>
          <w:lang w:val="en-GB"/>
        </w:rPr>
        <w:t xml:space="preserve"> Selected scholars must confirm acceptance of the scholarship and its conditions within 20 days of receipt of the email communication stating their successful application, together with the exact dates of their requested stay. </w:t>
      </w:r>
    </w:p>
    <w:p w:rsidR="0056529D" w:rsidRDefault="0056529D" w:rsidP="0056529D">
      <w:pPr>
        <w:spacing w:before="80"/>
        <w:jc w:val="both"/>
        <w:rPr>
          <w:lang w:val="en-GB"/>
        </w:rPr>
      </w:pPr>
      <w:r>
        <w:rPr>
          <w:lang w:val="en-GB"/>
        </w:rPr>
        <w:t>c) If a candidate fails to confirm his/her acceptance, he/she loses the right to the scholarship that will be consequently awarded to the next applicant in the ranking. Changes</w:t>
      </w:r>
      <w:r w:rsidRPr="005225C4">
        <w:rPr>
          <w:lang w:val="en-GB"/>
        </w:rPr>
        <w:t xml:space="preserve"> to the planned program agreed upon the assignment of the scholarship will not be accepted.</w:t>
      </w:r>
    </w:p>
    <w:p w:rsidR="0056529D" w:rsidRDefault="0056529D" w:rsidP="0056529D">
      <w:pPr>
        <w:spacing w:before="80"/>
        <w:jc w:val="both"/>
        <w:rPr>
          <w:lang w:val="en-GB"/>
        </w:rPr>
      </w:pPr>
      <w:r>
        <w:rPr>
          <w:lang w:val="en-GB"/>
        </w:rPr>
        <w:t>d</w:t>
      </w:r>
      <w:r w:rsidRPr="00F72649">
        <w:rPr>
          <w:lang w:val="en-GB"/>
        </w:rPr>
        <w:t>)</w:t>
      </w:r>
      <w:r>
        <w:rPr>
          <w:lang w:val="en-GB"/>
        </w:rPr>
        <w:t xml:space="preserve"> Once </w:t>
      </w:r>
      <w:r w:rsidRPr="00AD5131">
        <w:rPr>
          <w:lang w:val="en-GB"/>
        </w:rPr>
        <w:t xml:space="preserve">the University of Pavia has received </w:t>
      </w:r>
      <w:r>
        <w:rPr>
          <w:lang w:val="en-GB"/>
        </w:rPr>
        <w:t>the declaration of acceptance of the scholarship, we will:</w:t>
      </w:r>
    </w:p>
    <w:p w:rsidR="0056529D" w:rsidRPr="003E1C8F" w:rsidRDefault="0056529D" w:rsidP="0056529D">
      <w:pPr>
        <w:numPr>
          <w:ilvl w:val="0"/>
          <w:numId w:val="13"/>
        </w:numPr>
        <w:jc w:val="both"/>
        <w:rPr>
          <w:rStyle w:val="hps"/>
          <w:lang w:val="en-GB"/>
        </w:rPr>
      </w:pPr>
      <w:r>
        <w:rPr>
          <w:lang w:val="en-GB"/>
        </w:rPr>
        <w:t xml:space="preserve">send an invitation letter in support of the visa request (with </w:t>
      </w:r>
      <w:r w:rsidRPr="005225C4">
        <w:rPr>
          <w:rStyle w:val="hps"/>
          <w:lang w:val="en-GB"/>
        </w:rPr>
        <w:t>prior arrangements and in special cases</w:t>
      </w:r>
      <w:r w:rsidRPr="005225C4">
        <w:rPr>
          <w:lang w:val="en-GB"/>
        </w:rPr>
        <w:t xml:space="preserve"> a contribution </w:t>
      </w:r>
      <w:r w:rsidRPr="005225C4">
        <w:rPr>
          <w:rStyle w:val="hps"/>
          <w:lang w:val="en-GB"/>
        </w:rPr>
        <w:t>for</w:t>
      </w:r>
      <w:r w:rsidRPr="005225C4">
        <w:rPr>
          <w:lang w:val="en-GB"/>
        </w:rPr>
        <w:t xml:space="preserve"> </w:t>
      </w:r>
      <w:r w:rsidRPr="005225C4">
        <w:rPr>
          <w:rStyle w:val="hps"/>
          <w:lang w:val="en-GB"/>
        </w:rPr>
        <w:t>visa issuing will be granted);</w:t>
      </w:r>
    </w:p>
    <w:p w:rsidR="0056529D" w:rsidRDefault="0056529D" w:rsidP="0056529D">
      <w:pPr>
        <w:numPr>
          <w:ilvl w:val="0"/>
          <w:numId w:val="13"/>
        </w:numPr>
        <w:jc w:val="both"/>
        <w:rPr>
          <w:rStyle w:val="hps"/>
          <w:lang w:val="en-GB"/>
        </w:rPr>
      </w:pPr>
      <w:r>
        <w:rPr>
          <w:rStyle w:val="hps"/>
          <w:lang w:val="en-GB"/>
        </w:rPr>
        <w:t xml:space="preserve">book a return flight ticket (economy class); </w:t>
      </w:r>
    </w:p>
    <w:p w:rsidR="0056529D" w:rsidRDefault="0056529D" w:rsidP="0056529D">
      <w:pPr>
        <w:numPr>
          <w:ilvl w:val="0"/>
          <w:numId w:val="13"/>
        </w:numPr>
        <w:jc w:val="both"/>
        <w:rPr>
          <w:lang w:val="en-GB"/>
        </w:rPr>
      </w:pPr>
      <w:r>
        <w:rPr>
          <w:lang w:val="en-GB"/>
        </w:rPr>
        <w:t xml:space="preserve">stipulate </w:t>
      </w:r>
      <w:r w:rsidRPr="0086081D">
        <w:rPr>
          <w:lang w:val="en-GB"/>
        </w:rPr>
        <w:t xml:space="preserve">a health insurance policy and </w:t>
      </w:r>
      <w:r w:rsidRPr="0056529D">
        <w:rPr>
          <w:lang w:val="en-US"/>
        </w:rPr>
        <w:t>personal accident insurance;</w:t>
      </w:r>
    </w:p>
    <w:p w:rsidR="0056529D" w:rsidRDefault="0056529D" w:rsidP="0056529D">
      <w:pPr>
        <w:numPr>
          <w:ilvl w:val="0"/>
          <w:numId w:val="13"/>
        </w:numPr>
        <w:suppressAutoHyphens/>
        <w:jc w:val="both"/>
        <w:rPr>
          <w:lang w:val="en-GB"/>
        </w:rPr>
      </w:pPr>
      <w:r>
        <w:rPr>
          <w:lang w:val="en-GB"/>
        </w:rPr>
        <w:t>arrange accommodation at a University College for the period of stay in Pavia;</w:t>
      </w:r>
    </w:p>
    <w:p w:rsidR="0056529D" w:rsidRPr="00F43360" w:rsidRDefault="0056529D" w:rsidP="0056529D">
      <w:pPr>
        <w:numPr>
          <w:ilvl w:val="0"/>
          <w:numId w:val="13"/>
        </w:numPr>
        <w:suppressAutoHyphens/>
        <w:jc w:val="both"/>
        <w:rPr>
          <w:lang w:val="en-GB"/>
        </w:rPr>
      </w:pPr>
      <w:r>
        <w:rPr>
          <w:lang w:val="en-GB"/>
        </w:rPr>
        <w:t>provide a card for meals at University canteens;</w:t>
      </w:r>
    </w:p>
    <w:p w:rsidR="0056529D" w:rsidRDefault="0056529D" w:rsidP="0056529D">
      <w:pPr>
        <w:numPr>
          <w:ilvl w:val="0"/>
          <w:numId w:val="13"/>
        </w:numPr>
        <w:suppressAutoHyphens/>
        <w:jc w:val="both"/>
        <w:rPr>
          <w:lang w:val="en-GB"/>
        </w:rPr>
      </w:pPr>
      <w:r>
        <w:rPr>
          <w:lang w:val="en-GB"/>
        </w:rPr>
        <w:t>pay the contribution.</w:t>
      </w:r>
    </w:p>
    <w:p w:rsidR="0056529D" w:rsidRPr="00F43360" w:rsidRDefault="0056529D" w:rsidP="0056529D">
      <w:pPr>
        <w:spacing w:before="80"/>
        <w:jc w:val="both"/>
        <w:rPr>
          <w:rStyle w:val="hps"/>
          <w:lang w:val="en-GB"/>
        </w:rPr>
      </w:pPr>
      <w:r>
        <w:rPr>
          <w:lang w:val="en-GB"/>
        </w:rPr>
        <w:t>e) The hosting Department will guarantee access to all the necessary facilities for study and research activities (libraries, computer facilities, etc.).</w:t>
      </w:r>
    </w:p>
    <w:p w:rsidR="0056529D" w:rsidRPr="005225C4" w:rsidRDefault="0056529D" w:rsidP="0056529D">
      <w:pPr>
        <w:spacing w:before="80"/>
        <w:jc w:val="both"/>
        <w:rPr>
          <w:rStyle w:val="hps"/>
          <w:lang w:val="en-GB"/>
        </w:rPr>
      </w:pPr>
      <w:r w:rsidRPr="005225C4">
        <w:rPr>
          <w:lang w:val="en-GB"/>
        </w:rPr>
        <w:lastRenderedPageBreak/>
        <w:t xml:space="preserve">f) </w:t>
      </w:r>
      <w:r w:rsidRPr="005225C4">
        <w:rPr>
          <w:rStyle w:val="hps"/>
          <w:lang w:val="en-GB"/>
        </w:rPr>
        <w:t>The selected scholar may be requested to deliver one or more lectures on his/her field of research.</w:t>
      </w:r>
    </w:p>
    <w:p w:rsidR="0056529D" w:rsidRPr="005225C4" w:rsidRDefault="0056529D" w:rsidP="0056529D">
      <w:pPr>
        <w:spacing w:before="80"/>
        <w:jc w:val="both"/>
        <w:rPr>
          <w:rStyle w:val="hps"/>
          <w:color w:val="FF0000"/>
          <w:lang w:val="en-GB"/>
        </w:rPr>
      </w:pPr>
      <w:r w:rsidRPr="005225C4">
        <w:rPr>
          <w:rStyle w:val="hps"/>
          <w:lang w:val="en-GB"/>
        </w:rPr>
        <w:t xml:space="preserve">g) </w:t>
      </w:r>
      <w:r w:rsidRPr="005225C4">
        <w:rPr>
          <w:lang w:val="en-GB"/>
        </w:rPr>
        <w:t xml:space="preserve">At the end </w:t>
      </w:r>
      <w:r w:rsidRPr="005225C4">
        <w:rPr>
          <w:rStyle w:val="hps"/>
          <w:lang w:val="en-GB"/>
        </w:rPr>
        <w:t>of the study period</w:t>
      </w:r>
      <w:r w:rsidRPr="005225C4">
        <w:rPr>
          <w:lang w:val="en-GB"/>
        </w:rPr>
        <w:t xml:space="preserve"> </w:t>
      </w:r>
      <w:r w:rsidRPr="005225C4">
        <w:rPr>
          <w:rStyle w:val="hps"/>
          <w:lang w:val="en-GB"/>
        </w:rPr>
        <w:t>in Pavia,</w:t>
      </w:r>
      <w:r w:rsidRPr="005225C4">
        <w:rPr>
          <w:lang w:val="en-GB"/>
        </w:rPr>
        <w:t xml:space="preserve"> scholars </w:t>
      </w:r>
      <w:r w:rsidRPr="005225C4">
        <w:rPr>
          <w:rStyle w:val="hps"/>
          <w:lang w:val="en-GB"/>
        </w:rPr>
        <w:t>must provide both a report</w:t>
      </w:r>
      <w:r w:rsidRPr="005225C4">
        <w:rPr>
          <w:lang w:val="en-GB"/>
        </w:rPr>
        <w:t xml:space="preserve"> </w:t>
      </w:r>
      <w:r w:rsidRPr="005225C4">
        <w:rPr>
          <w:rStyle w:val="hps"/>
          <w:lang w:val="en-GB"/>
        </w:rPr>
        <w:t>on the work completed</w:t>
      </w:r>
      <w:r w:rsidRPr="005225C4">
        <w:rPr>
          <w:lang w:val="en-GB"/>
        </w:rPr>
        <w:t xml:space="preserve"> </w:t>
      </w:r>
      <w:r w:rsidRPr="005225C4">
        <w:rPr>
          <w:rStyle w:val="hps"/>
          <w:lang w:val="en-GB"/>
        </w:rPr>
        <w:t>at the host Department</w:t>
      </w:r>
      <w:r w:rsidRPr="005225C4">
        <w:rPr>
          <w:lang w:val="en-GB"/>
        </w:rPr>
        <w:t xml:space="preserve"> </w:t>
      </w:r>
      <w:r w:rsidRPr="005225C4">
        <w:rPr>
          <w:rStyle w:val="hps"/>
          <w:lang w:val="en-GB"/>
        </w:rPr>
        <w:t>and</w:t>
      </w:r>
      <w:r w:rsidRPr="005225C4">
        <w:rPr>
          <w:lang w:val="en-GB"/>
        </w:rPr>
        <w:t xml:space="preserve"> </w:t>
      </w:r>
      <w:r w:rsidRPr="005225C4">
        <w:rPr>
          <w:rStyle w:val="hps"/>
          <w:lang w:val="en-GB"/>
        </w:rPr>
        <w:t>copies of any</w:t>
      </w:r>
      <w:r w:rsidRPr="005225C4">
        <w:rPr>
          <w:lang w:val="en-GB"/>
        </w:rPr>
        <w:t xml:space="preserve"> </w:t>
      </w:r>
      <w:r w:rsidRPr="005225C4">
        <w:rPr>
          <w:rStyle w:val="hps"/>
          <w:lang w:val="en-GB"/>
        </w:rPr>
        <w:t>articles</w:t>
      </w:r>
      <w:r w:rsidRPr="005225C4">
        <w:rPr>
          <w:lang w:val="en-GB"/>
        </w:rPr>
        <w:t xml:space="preserve"> </w:t>
      </w:r>
      <w:r w:rsidRPr="005225C4">
        <w:rPr>
          <w:rStyle w:val="hps"/>
          <w:lang w:val="en-GB"/>
        </w:rPr>
        <w:t>or publications</w:t>
      </w:r>
      <w:r w:rsidRPr="005225C4">
        <w:rPr>
          <w:rStyle w:val="hps"/>
          <w:color w:val="FF0000"/>
          <w:lang w:val="en-GB"/>
        </w:rPr>
        <w:t>.</w:t>
      </w:r>
    </w:p>
    <w:p w:rsidR="0056529D" w:rsidRPr="005225C4" w:rsidRDefault="0056529D" w:rsidP="0056529D">
      <w:pPr>
        <w:jc w:val="both"/>
        <w:rPr>
          <w:rStyle w:val="hps"/>
          <w:lang w:val="en-GB"/>
        </w:rPr>
      </w:pPr>
    </w:p>
    <w:p w:rsidR="0056529D" w:rsidRPr="005225C4" w:rsidRDefault="0056529D" w:rsidP="0056529D">
      <w:pPr>
        <w:jc w:val="both"/>
        <w:rPr>
          <w:rStyle w:val="hps"/>
          <w:lang w:val="en-GB"/>
        </w:rPr>
      </w:pPr>
      <w:r w:rsidRPr="005225C4">
        <w:rPr>
          <w:rStyle w:val="hps"/>
          <w:lang w:val="en-GB"/>
        </w:rPr>
        <w:t xml:space="preserve">Personal data submitted by the applicants will be used for application and selection procedures and </w:t>
      </w:r>
      <w:r w:rsidRPr="0056529D">
        <w:rPr>
          <w:lang w:val="en-US"/>
        </w:rPr>
        <w:t>for solely institutional purposes</w:t>
      </w:r>
      <w:r w:rsidRPr="005225C4">
        <w:rPr>
          <w:rStyle w:val="hps"/>
          <w:lang w:val="en-GB"/>
        </w:rPr>
        <w:t>, in accordance with the Italian Legislative Decree n. 196/2003 (Italian Privacy code).</w:t>
      </w:r>
    </w:p>
    <w:p w:rsidR="0056529D" w:rsidRDefault="0056529D" w:rsidP="0056529D">
      <w:pPr>
        <w:jc w:val="center"/>
        <w:rPr>
          <w:b/>
          <w:i/>
          <w:lang w:val="en-GB"/>
        </w:rPr>
      </w:pPr>
    </w:p>
    <w:p w:rsidR="0056529D" w:rsidRDefault="0056529D" w:rsidP="0056529D">
      <w:pPr>
        <w:jc w:val="center"/>
        <w:rPr>
          <w:b/>
          <w:i/>
          <w:lang w:val="en-GB"/>
        </w:rPr>
      </w:pPr>
      <w:r>
        <w:rPr>
          <w:b/>
          <w:i/>
          <w:lang w:val="en-GB"/>
        </w:rPr>
        <w:t>INFORMATION</w:t>
      </w:r>
    </w:p>
    <w:p w:rsidR="0056529D" w:rsidRPr="008442B2" w:rsidRDefault="0056529D" w:rsidP="0056529D">
      <w:pPr>
        <w:jc w:val="center"/>
        <w:rPr>
          <w:b/>
          <w:i/>
          <w:sz w:val="16"/>
          <w:szCs w:val="16"/>
          <w:lang w:val="en-GB"/>
        </w:rPr>
      </w:pPr>
    </w:p>
    <w:p w:rsidR="0056529D" w:rsidRDefault="0056529D" w:rsidP="0056529D">
      <w:pPr>
        <w:jc w:val="both"/>
        <w:rPr>
          <w:lang w:val="en-GB"/>
        </w:rPr>
      </w:pPr>
      <w:r>
        <w:rPr>
          <w:noProof/>
        </w:rPr>
        <w:drawing>
          <wp:anchor distT="0" distB="0" distL="114935" distR="114935" simplePos="0" relativeHeight="251660288" behindDoc="0" locked="0" layoutInCell="1" allowOverlap="1">
            <wp:simplePos x="0" y="0"/>
            <wp:positionH relativeFrom="column">
              <wp:posOffset>4457700</wp:posOffset>
            </wp:positionH>
            <wp:positionV relativeFrom="paragraph">
              <wp:posOffset>151130</wp:posOffset>
            </wp:positionV>
            <wp:extent cx="1493520" cy="98806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93520" cy="988060"/>
                    </a:xfrm>
                    <a:prstGeom prst="rect">
                      <a:avLst/>
                    </a:prstGeom>
                    <a:solidFill>
                      <a:srgbClr val="FFFFFF"/>
                    </a:solidFill>
                    <a:ln w="9525">
                      <a:noFill/>
                      <a:miter lim="800000"/>
                      <a:headEnd/>
                      <a:tailEnd/>
                    </a:ln>
                  </pic:spPr>
                </pic:pic>
              </a:graphicData>
            </a:graphic>
          </wp:anchor>
        </w:drawing>
      </w:r>
      <w:r>
        <w:rPr>
          <w:lang w:val="en-GB"/>
        </w:rPr>
        <w:t xml:space="preserve">For further </w:t>
      </w:r>
      <w:proofErr w:type="gramStart"/>
      <w:r>
        <w:rPr>
          <w:lang w:val="en-GB"/>
        </w:rPr>
        <w:t>information</w:t>
      </w:r>
      <w:proofErr w:type="gramEnd"/>
      <w:r>
        <w:rPr>
          <w:lang w:val="en-GB"/>
        </w:rPr>
        <w:t xml:space="preserve"> please contact: </w:t>
      </w:r>
    </w:p>
    <w:p w:rsidR="0056529D" w:rsidRPr="0056529D" w:rsidRDefault="0056529D" w:rsidP="0056529D">
      <w:pPr>
        <w:pStyle w:val="Titolo2"/>
        <w:ind w:left="576" w:hanging="576"/>
        <w:rPr>
          <w:i w:val="0"/>
          <w:sz w:val="24"/>
        </w:rPr>
      </w:pPr>
      <w:r w:rsidRPr="0056529D">
        <w:rPr>
          <w:i w:val="0"/>
          <w:sz w:val="24"/>
        </w:rPr>
        <w:t xml:space="preserve">UNIVERSITY OF PAVIA - CICOPS OFFICE </w:t>
      </w:r>
    </w:p>
    <w:p w:rsidR="0056529D" w:rsidRPr="008461B8" w:rsidRDefault="0056529D" w:rsidP="0056529D">
      <w:pPr>
        <w:jc w:val="both"/>
        <w:rPr>
          <w:b/>
        </w:rPr>
      </w:pPr>
      <w:r>
        <w:rPr>
          <w:b/>
        </w:rPr>
        <w:t>Stefania Ferrari</w:t>
      </w:r>
    </w:p>
    <w:p w:rsidR="0056529D" w:rsidRPr="008461B8" w:rsidRDefault="0056529D" w:rsidP="0056529D">
      <w:pPr>
        <w:jc w:val="both"/>
        <w:rPr>
          <w:b/>
        </w:rPr>
      </w:pPr>
      <w:r w:rsidRPr="008461B8">
        <w:rPr>
          <w:b/>
        </w:rPr>
        <w:t>Tel: +39 0382 9842</w:t>
      </w:r>
      <w:r>
        <w:rPr>
          <w:b/>
        </w:rPr>
        <w:t>32</w:t>
      </w:r>
    </w:p>
    <w:p w:rsidR="0056529D" w:rsidRDefault="0056529D" w:rsidP="0056529D">
      <w:pPr>
        <w:jc w:val="both"/>
        <w:rPr>
          <w:b/>
        </w:rPr>
      </w:pPr>
      <w:r w:rsidRPr="00927E1A">
        <w:rPr>
          <w:b/>
        </w:rPr>
        <w:t xml:space="preserve">E-mail: </w:t>
      </w:r>
      <w:hyperlink r:id="rId10" w:history="1">
        <w:r w:rsidRPr="00927E1A">
          <w:rPr>
            <w:rStyle w:val="Collegamentoipertestuale"/>
            <w:b/>
          </w:rPr>
          <w:t>cicops@unipv.it</w:t>
        </w:r>
      </w:hyperlink>
    </w:p>
    <w:p w:rsidR="0056529D" w:rsidRPr="00727B94" w:rsidRDefault="00626AA7" w:rsidP="0056529D">
      <w:pPr>
        <w:jc w:val="both"/>
        <w:rPr>
          <w:i/>
        </w:rPr>
      </w:pPr>
      <w:hyperlink r:id="rId11" w:history="1">
        <w:r w:rsidR="0056529D" w:rsidRPr="00727B94">
          <w:rPr>
            <w:rStyle w:val="Collegamentoipertestuale"/>
            <w:i/>
          </w:rPr>
          <w:t>http://www.unipv.eu/site/en/home/int</w:t>
        </w:r>
        <w:r w:rsidR="0056529D" w:rsidRPr="00727B94">
          <w:rPr>
            <w:rStyle w:val="Collegamentoipertestuale"/>
            <w:i/>
          </w:rPr>
          <w:t>e</w:t>
        </w:r>
        <w:r w:rsidR="0056529D" w:rsidRPr="00727B94">
          <w:rPr>
            <w:rStyle w:val="Collegamentoipertestuale"/>
            <w:i/>
          </w:rPr>
          <w:t>rnational-relations/cooperation-and-development.html</w:t>
        </w:r>
      </w:hyperlink>
    </w:p>
    <w:p w:rsidR="0056529D" w:rsidRPr="00F0543D" w:rsidRDefault="0056529D" w:rsidP="0056529D">
      <w:pPr>
        <w:jc w:val="both"/>
      </w:pPr>
    </w:p>
    <w:p w:rsidR="0056529D" w:rsidRDefault="0056529D" w:rsidP="0056529D">
      <w:pPr>
        <w:jc w:val="both"/>
        <w:rPr>
          <w:b/>
        </w:rPr>
      </w:pPr>
    </w:p>
    <w:p w:rsidR="00E1749C" w:rsidRDefault="00E1749C" w:rsidP="0056529D">
      <w:pPr>
        <w:jc w:val="both"/>
        <w:rPr>
          <w:b/>
        </w:rPr>
      </w:pPr>
    </w:p>
    <w:p w:rsidR="0056529D" w:rsidRPr="00FA6563" w:rsidRDefault="0056529D" w:rsidP="0056529D">
      <w:pPr>
        <w:jc w:val="both"/>
        <w:rPr>
          <w:b/>
          <w:lang w:val="en-GB"/>
        </w:rPr>
      </w:pPr>
      <w:r w:rsidRPr="00FA6563">
        <w:rPr>
          <w:b/>
          <w:lang w:val="en-GB"/>
        </w:rPr>
        <w:t>THE RECTOR</w:t>
      </w:r>
    </w:p>
    <w:p w:rsidR="0056529D" w:rsidRPr="00FA6563" w:rsidRDefault="0056529D" w:rsidP="0056529D">
      <w:pPr>
        <w:jc w:val="both"/>
        <w:rPr>
          <w:b/>
          <w:lang w:val="en-GB"/>
        </w:rPr>
      </w:pPr>
      <w:r w:rsidRPr="00FA6563">
        <w:rPr>
          <w:b/>
          <w:lang w:val="en-GB"/>
        </w:rPr>
        <w:t xml:space="preserve">(Prof. </w:t>
      </w:r>
      <w:r>
        <w:rPr>
          <w:b/>
          <w:lang w:val="en-GB"/>
        </w:rPr>
        <w:t xml:space="preserve">Fabio </w:t>
      </w:r>
      <w:proofErr w:type="spellStart"/>
      <w:r>
        <w:rPr>
          <w:b/>
          <w:lang w:val="en-GB"/>
        </w:rPr>
        <w:t>Rugge</w:t>
      </w:r>
      <w:proofErr w:type="spellEnd"/>
      <w:r w:rsidRPr="00FA6563">
        <w:rPr>
          <w:b/>
          <w:lang w:val="en-GB"/>
        </w:rPr>
        <w:t>)</w:t>
      </w:r>
    </w:p>
    <w:p w:rsidR="0056529D" w:rsidRDefault="0056529D" w:rsidP="0056529D">
      <w:pPr>
        <w:jc w:val="both"/>
        <w:rPr>
          <w:b/>
          <w:lang w:val="en-US"/>
        </w:rPr>
      </w:pPr>
    </w:p>
    <w:p w:rsidR="0056529D" w:rsidRDefault="0056529D" w:rsidP="0056529D">
      <w:pPr>
        <w:jc w:val="both"/>
        <w:rPr>
          <w:b/>
          <w:lang w:val="en-US"/>
        </w:rPr>
      </w:pPr>
    </w:p>
    <w:p w:rsidR="0056529D" w:rsidRPr="00FB19E5" w:rsidRDefault="0056529D" w:rsidP="0056529D">
      <w:pPr>
        <w:jc w:val="both"/>
        <w:rPr>
          <w:b/>
          <w:lang w:val="en-US"/>
        </w:rPr>
      </w:pPr>
    </w:p>
    <w:p w:rsidR="0056529D" w:rsidRPr="0056529D" w:rsidRDefault="0056529D" w:rsidP="0056529D">
      <w:pPr>
        <w:jc w:val="both"/>
        <w:rPr>
          <w:b/>
        </w:rPr>
      </w:pPr>
      <w:r w:rsidRPr="0056529D">
        <w:rPr>
          <w:b/>
        </w:rPr>
        <w:t xml:space="preserve">THE CICOPS PRESIDENT </w:t>
      </w:r>
    </w:p>
    <w:p w:rsidR="0056529D" w:rsidRPr="0056529D" w:rsidRDefault="0056529D" w:rsidP="0056529D">
      <w:pPr>
        <w:jc w:val="both"/>
        <w:rPr>
          <w:b/>
        </w:rPr>
      </w:pPr>
      <w:r w:rsidRPr="0056529D">
        <w:rPr>
          <w:b/>
        </w:rPr>
        <w:t>(Prof. Gian Battista Parigi)</w:t>
      </w:r>
    </w:p>
    <w:p w:rsidR="0056529D" w:rsidRPr="0056529D" w:rsidRDefault="0056529D" w:rsidP="0056529D">
      <w:pPr>
        <w:jc w:val="both"/>
        <w:rPr>
          <w:b/>
        </w:rPr>
      </w:pPr>
    </w:p>
    <w:p w:rsidR="0056529D" w:rsidRPr="0056529D" w:rsidRDefault="0056529D" w:rsidP="0056529D">
      <w:pPr>
        <w:jc w:val="both"/>
        <w:rPr>
          <w:b/>
        </w:rPr>
      </w:pPr>
    </w:p>
    <w:p w:rsidR="0056529D" w:rsidRPr="0056529D" w:rsidRDefault="0056529D" w:rsidP="0056529D">
      <w:pPr>
        <w:jc w:val="both"/>
        <w:rPr>
          <w:b/>
        </w:rPr>
      </w:pPr>
    </w:p>
    <w:p w:rsidR="0056529D" w:rsidRPr="0056529D" w:rsidRDefault="0056529D" w:rsidP="0056529D">
      <w:pPr>
        <w:jc w:val="both"/>
        <w:rPr>
          <w:b/>
        </w:rPr>
      </w:pPr>
      <w:r w:rsidRPr="0056529D">
        <w:rPr>
          <w:b/>
        </w:rPr>
        <w:t>THE EDISU PRESIDENT</w:t>
      </w:r>
    </w:p>
    <w:p w:rsidR="0056529D" w:rsidRPr="0056529D" w:rsidRDefault="0056529D" w:rsidP="0056529D">
      <w:pPr>
        <w:jc w:val="both"/>
        <w:rPr>
          <w:b/>
        </w:rPr>
      </w:pPr>
      <w:r w:rsidRPr="0056529D">
        <w:rPr>
          <w:b/>
        </w:rPr>
        <w:t xml:space="preserve">(Prof. Paolo </w:t>
      </w:r>
      <w:proofErr w:type="spellStart"/>
      <w:r w:rsidRPr="0056529D">
        <w:rPr>
          <w:b/>
        </w:rPr>
        <w:t>Benazzo</w:t>
      </w:r>
      <w:proofErr w:type="spellEnd"/>
      <w:r w:rsidRPr="0056529D">
        <w:rPr>
          <w:b/>
        </w:rPr>
        <w:t>)</w:t>
      </w:r>
    </w:p>
    <w:p w:rsidR="0056529D" w:rsidRPr="0056529D" w:rsidRDefault="0056529D" w:rsidP="0056529D">
      <w:pPr>
        <w:jc w:val="both"/>
        <w:rPr>
          <w:b/>
        </w:rPr>
      </w:pPr>
    </w:p>
    <w:p w:rsidR="0056529D" w:rsidRPr="0056529D" w:rsidRDefault="0056529D" w:rsidP="0056529D">
      <w:pPr>
        <w:jc w:val="both"/>
        <w:rPr>
          <w:b/>
        </w:rPr>
      </w:pPr>
    </w:p>
    <w:p w:rsidR="0056529D" w:rsidRPr="0056529D" w:rsidRDefault="0056529D" w:rsidP="0056529D">
      <w:pPr>
        <w:rPr>
          <w:b/>
        </w:rPr>
      </w:pPr>
    </w:p>
    <w:p w:rsidR="0056529D" w:rsidRPr="0056529D" w:rsidRDefault="0056529D" w:rsidP="0056529D">
      <w:pPr>
        <w:rPr>
          <w:b/>
        </w:rPr>
      </w:pPr>
    </w:p>
    <w:p w:rsidR="0056529D" w:rsidRPr="0056529D" w:rsidRDefault="0056529D" w:rsidP="0056529D">
      <w:pPr>
        <w:rPr>
          <w:b/>
        </w:rPr>
      </w:pPr>
    </w:p>
    <w:p w:rsidR="0056529D" w:rsidRPr="00E1749C" w:rsidRDefault="00E1749C" w:rsidP="00E1749C">
      <w:pPr>
        <w:rPr>
          <w:i/>
          <w:lang w:val="en-GB"/>
        </w:rPr>
      </w:pPr>
      <w:r w:rsidRPr="00E1749C">
        <w:rPr>
          <w:i/>
          <w:lang w:val="en-GB"/>
        </w:rPr>
        <w:t>(digitally signed document)</w:t>
      </w:r>
      <w:r>
        <w:rPr>
          <w:i/>
          <w:lang w:val="en-GB"/>
        </w:rPr>
        <w:t xml:space="preserve"> </w:t>
      </w:r>
      <w:r>
        <w:rPr>
          <w:i/>
          <w:lang w:val="en-GB"/>
        </w:rPr>
        <w:tab/>
      </w:r>
      <w:r>
        <w:rPr>
          <w:i/>
          <w:lang w:val="en-GB"/>
        </w:rPr>
        <w:tab/>
      </w:r>
      <w:r>
        <w:rPr>
          <w:i/>
          <w:lang w:val="en-GB"/>
        </w:rPr>
        <w:tab/>
      </w:r>
      <w:r>
        <w:rPr>
          <w:i/>
          <w:lang w:val="en-GB"/>
        </w:rPr>
        <w:tab/>
      </w:r>
      <w:r>
        <w:rPr>
          <w:i/>
          <w:lang w:val="en-GB"/>
        </w:rPr>
        <w:tab/>
      </w:r>
      <w:proofErr w:type="gramStart"/>
      <w:r w:rsidR="0056529D" w:rsidRPr="00E1749C">
        <w:rPr>
          <w:lang w:val="en-GB"/>
        </w:rPr>
        <w:t>Pavia,</w:t>
      </w:r>
      <w:r w:rsidR="0056529D" w:rsidRPr="00E1749C">
        <w:rPr>
          <w:b/>
          <w:lang w:val="en-GB"/>
        </w:rPr>
        <w:t xml:space="preserve">  </w:t>
      </w:r>
      <w:r w:rsidR="001E4BA1" w:rsidRPr="00E1749C">
        <w:rPr>
          <w:i/>
          <w:lang w:val="en-GB"/>
        </w:rPr>
        <w:t>date</w:t>
      </w:r>
      <w:proofErr w:type="gramEnd"/>
      <w:r w:rsidR="001E4BA1" w:rsidRPr="00E1749C">
        <w:rPr>
          <w:i/>
          <w:lang w:val="en-GB"/>
        </w:rPr>
        <w:t xml:space="preserve"> of the protocol</w:t>
      </w:r>
    </w:p>
    <w:p w:rsidR="00E1749C" w:rsidRPr="00E1749C" w:rsidRDefault="00E1749C">
      <w:pPr>
        <w:rPr>
          <w:i/>
          <w:lang w:val="en-GB"/>
        </w:rPr>
      </w:pPr>
    </w:p>
    <w:sectPr w:rsidR="00E1749C" w:rsidRPr="00E1749C" w:rsidSect="0044478B">
      <w:headerReference w:type="default" r:id="rId12"/>
      <w:pgSz w:w="11906" w:h="16838"/>
      <w:pgMar w:top="1618" w:right="1646" w:bottom="142" w:left="126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A5" w:rsidRDefault="004638A5" w:rsidP="00226120">
      <w:r>
        <w:separator/>
      </w:r>
    </w:p>
  </w:endnote>
  <w:endnote w:type="continuationSeparator" w:id="0">
    <w:p w:rsidR="004638A5" w:rsidRDefault="004638A5" w:rsidP="0022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A5" w:rsidRDefault="004638A5" w:rsidP="00226120">
      <w:r>
        <w:separator/>
      </w:r>
    </w:p>
  </w:footnote>
  <w:footnote w:type="continuationSeparator" w:id="0">
    <w:p w:rsidR="004638A5" w:rsidRDefault="004638A5" w:rsidP="00226120">
      <w:r>
        <w:continuationSeparator/>
      </w:r>
    </w:p>
  </w:footnote>
  <w:footnote w:id="1">
    <w:p w:rsidR="0056529D" w:rsidRPr="00657264" w:rsidRDefault="0056529D" w:rsidP="0056529D">
      <w:pPr>
        <w:pStyle w:val="Testonotaapidipagina"/>
        <w:rPr>
          <w:lang w:val="en-US"/>
        </w:rPr>
      </w:pPr>
      <w:r>
        <w:rPr>
          <w:rStyle w:val="Rimandonotaapidipagina"/>
        </w:rPr>
        <w:footnoteRef/>
      </w:r>
      <w:r w:rsidRPr="00657264">
        <w:rPr>
          <w:lang w:val="en-US"/>
        </w:rPr>
        <w:t xml:space="preserve"> </w:t>
      </w:r>
      <w:r>
        <w:rPr>
          <w:lang w:val="en-GB"/>
        </w:rPr>
        <w:t>For further information about the invitation letter, please refer to the FAQ section on the website.</w:t>
      </w:r>
    </w:p>
  </w:footnote>
  <w:footnote w:id="2">
    <w:p w:rsidR="0056529D" w:rsidRDefault="0056529D" w:rsidP="0056529D">
      <w:pPr>
        <w:pStyle w:val="Testonotaapidipagina"/>
        <w:rPr>
          <w:lang w:val="en-GB"/>
        </w:rPr>
      </w:pPr>
      <w:r>
        <w:rPr>
          <w:rStyle w:val="Caratteredellanota"/>
        </w:rPr>
        <w:footnoteRef/>
      </w:r>
      <w:r>
        <w:rPr>
          <w:lang w:val="en-GB"/>
        </w:rPr>
        <w:tab/>
        <w:t xml:space="preserve"> Pre-paid tickets cannot be modified once issued.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5B" w:rsidRPr="004223E8" w:rsidRDefault="0019210F" w:rsidP="007E2B5B">
    <w:pPr>
      <w:pStyle w:val="Nomesociet"/>
      <w:framePr w:w="0" w:hRule="auto" w:wrap="auto" w:vAnchor="margin" w:hAnchor="text" w:xAlign="left" w:yAlign="inline"/>
      <w:ind w:right="-567"/>
      <w:jc w:val="left"/>
      <w:rPr>
        <w:rFonts w:ascii="Tw Cen MT" w:hAnsi="Tw Cen MT"/>
        <w:caps w:val="0"/>
        <w:color w:val="808080"/>
        <w:sz w:val="24"/>
        <w:szCs w:val="24"/>
      </w:rPr>
    </w:pPr>
    <w:r>
      <w:rPr>
        <w:rFonts w:ascii="Tw Cen MT" w:hAnsi="Tw Cen MT"/>
        <w:b/>
        <w:noProof/>
        <w:color w:val="808080"/>
        <w:sz w:val="22"/>
        <w:szCs w:val="22"/>
        <w:lang w:val="it-IT"/>
      </w:rPr>
      <w:drawing>
        <wp:inline distT="0" distB="0" distL="0" distR="0">
          <wp:extent cx="3657600" cy="1085850"/>
          <wp:effectExtent l="19050" t="0" r="0" b="0"/>
          <wp:docPr id="1" name="Immagine 1" descr="Logo cicops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cops per carta intestata"/>
                  <pic:cNvPicPr>
                    <a:picLocks noChangeAspect="1" noChangeArrowheads="1"/>
                  </pic:cNvPicPr>
                </pic:nvPicPr>
                <pic:blipFill>
                  <a:blip r:embed="rId1"/>
                  <a:srcRect/>
                  <a:stretch>
                    <a:fillRect/>
                  </a:stretch>
                </pic:blipFill>
                <pic:spPr bwMode="auto">
                  <a:xfrm>
                    <a:off x="0" y="0"/>
                    <a:ext cx="3657600" cy="1085850"/>
                  </a:xfrm>
                  <a:prstGeom prst="rect">
                    <a:avLst/>
                  </a:prstGeom>
                  <a:noFill/>
                  <a:ln w="9525">
                    <a:noFill/>
                    <a:miter lim="800000"/>
                    <a:headEnd/>
                    <a:tailEnd/>
                  </a:ln>
                </pic:spPr>
              </pic:pic>
            </a:graphicData>
          </a:graphic>
        </wp:inline>
      </w:drawing>
    </w:r>
    <w:r w:rsidR="000102D8" w:rsidRPr="00BF6178">
      <w:rPr>
        <w:rFonts w:ascii="Tw Cen MT" w:hAnsi="Tw Cen MT"/>
        <w:b/>
        <w:color w:val="808080"/>
        <w:sz w:val="22"/>
        <w:szCs w:val="22"/>
        <w:lang w:val="en-US"/>
      </w:rPr>
      <w:t xml:space="preserve">    </w:t>
    </w:r>
  </w:p>
  <w:p w:rsidR="000102D8" w:rsidRPr="004223E8" w:rsidRDefault="000102D8" w:rsidP="004223E8">
    <w:pPr>
      <w:pStyle w:val="Nomesociet"/>
      <w:framePr w:w="0" w:hRule="auto" w:wrap="auto" w:vAnchor="margin" w:hAnchor="text" w:xAlign="left" w:yAlign="inline"/>
      <w:ind w:left="2829" w:right="-567"/>
      <w:jc w:val="right"/>
      <w:rPr>
        <w:rFonts w:ascii="Tw Cen MT" w:hAnsi="Tw Cen MT"/>
        <w:caps w:val="0"/>
        <w:color w:val="808080"/>
        <w:sz w:val="24"/>
        <w:szCs w:val="24"/>
      </w:rPr>
    </w:pPr>
  </w:p>
  <w:p w:rsidR="000102D8" w:rsidRDefault="000102D8" w:rsidP="004223E8">
    <w:pPr>
      <w:pStyle w:val="Intestazione"/>
      <w:ind w:righ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3"/>
      <w:numFmt w:val="bullet"/>
      <w:lvlText w:val="-"/>
      <w:lvlJc w:val="left"/>
      <w:pPr>
        <w:ind w:left="720" w:hanging="360"/>
      </w:pPr>
      <w:rPr>
        <w:rFonts w:ascii="OpenSymbol" w:hAnsi="OpenSymbol"/>
      </w:rPr>
    </w:lvl>
  </w:abstractNum>
  <w:abstractNum w:abstractNumId="1" w15:restartNumberingAfterBreak="0">
    <w:nsid w:val="0498701E"/>
    <w:multiLevelType w:val="hybridMultilevel"/>
    <w:tmpl w:val="2186576C"/>
    <w:lvl w:ilvl="0" w:tplc="847AC3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9D86D05"/>
    <w:multiLevelType w:val="hybridMultilevel"/>
    <w:tmpl w:val="5A0AB93E"/>
    <w:lvl w:ilvl="0" w:tplc="CBA86B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A042519"/>
    <w:multiLevelType w:val="hybridMultilevel"/>
    <w:tmpl w:val="E15E72D4"/>
    <w:lvl w:ilvl="0" w:tplc="49AA63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6A06BC"/>
    <w:multiLevelType w:val="hybridMultilevel"/>
    <w:tmpl w:val="0DA86B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8C8520C"/>
    <w:multiLevelType w:val="hybridMultilevel"/>
    <w:tmpl w:val="DD905CF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CFA5F71"/>
    <w:multiLevelType w:val="hybridMultilevel"/>
    <w:tmpl w:val="87CAE7AE"/>
    <w:lvl w:ilvl="0" w:tplc="A8881D6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8CF7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D40C0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A1D3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A8D5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60679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2BE5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FA21C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1C2CF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274E5B"/>
    <w:multiLevelType w:val="hybridMultilevel"/>
    <w:tmpl w:val="680E4C4C"/>
    <w:lvl w:ilvl="0" w:tplc="747658C2">
      <w:numFmt w:val="bullet"/>
      <w:lvlText w:val="-"/>
      <w:lvlJc w:val="left"/>
      <w:pPr>
        <w:tabs>
          <w:tab w:val="num" w:pos="567"/>
        </w:tabs>
        <w:ind w:left="567" w:hanging="567"/>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F372A9"/>
    <w:multiLevelType w:val="hybridMultilevel"/>
    <w:tmpl w:val="8F08C6D0"/>
    <w:lvl w:ilvl="0" w:tplc="434C05C6">
      <w:numFmt w:val="bullet"/>
      <w:lvlText w:val="-"/>
      <w:lvlJc w:val="left"/>
      <w:pPr>
        <w:ind w:left="502"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40601A"/>
    <w:multiLevelType w:val="hybridMultilevel"/>
    <w:tmpl w:val="3592883E"/>
    <w:lvl w:ilvl="0" w:tplc="434C05C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E32CC0"/>
    <w:multiLevelType w:val="hybridMultilevel"/>
    <w:tmpl w:val="037C1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A80760"/>
    <w:multiLevelType w:val="hybridMultilevel"/>
    <w:tmpl w:val="334A2E48"/>
    <w:lvl w:ilvl="0" w:tplc="9AB6D19E">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6C247DAF"/>
    <w:multiLevelType w:val="hybridMultilevel"/>
    <w:tmpl w:val="9A24F2C6"/>
    <w:lvl w:ilvl="0" w:tplc="30208E1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0"/>
  </w:num>
  <w:num w:numId="6">
    <w:abstractNumId w:val="2"/>
  </w:num>
  <w:num w:numId="7">
    <w:abstractNumId w:val="1"/>
  </w:num>
  <w:num w:numId="8">
    <w:abstractNumId w:val="11"/>
  </w:num>
  <w:num w:numId="9">
    <w:abstractNumId w:val="3"/>
  </w:num>
  <w:num w:numId="10">
    <w:abstractNumId w:val="7"/>
  </w:num>
  <w:num w:numId="11">
    <w:abstractNumId w:val="8"/>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F28D7"/>
    <w:rsid w:val="000102D8"/>
    <w:rsid w:val="0001498D"/>
    <w:rsid w:val="000152D4"/>
    <w:rsid w:val="00022C3C"/>
    <w:rsid w:val="00035262"/>
    <w:rsid w:val="00067870"/>
    <w:rsid w:val="000936A0"/>
    <w:rsid w:val="000C181D"/>
    <w:rsid w:val="000D20FD"/>
    <w:rsid w:val="000D2DAD"/>
    <w:rsid w:val="0013323B"/>
    <w:rsid w:val="00145D00"/>
    <w:rsid w:val="0015285A"/>
    <w:rsid w:val="00161CE3"/>
    <w:rsid w:val="00164FD5"/>
    <w:rsid w:val="0019210F"/>
    <w:rsid w:val="001E4BA1"/>
    <w:rsid w:val="00213089"/>
    <w:rsid w:val="00217BB8"/>
    <w:rsid w:val="00226120"/>
    <w:rsid w:val="00281C7D"/>
    <w:rsid w:val="00294FAD"/>
    <w:rsid w:val="002B4105"/>
    <w:rsid w:val="003043EE"/>
    <w:rsid w:val="0031372B"/>
    <w:rsid w:val="003402F4"/>
    <w:rsid w:val="00340710"/>
    <w:rsid w:val="003408F7"/>
    <w:rsid w:val="00377623"/>
    <w:rsid w:val="003A4CBE"/>
    <w:rsid w:val="003B4815"/>
    <w:rsid w:val="0040047F"/>
    <w:rsid w:val="004223E8"/>
    <w:rsid w:val="00427E75"/>
    <w:rsid w:val="0044478B"/>
    <w:rsid w:val="004638A5"/>
    <w:rsid w:val="004A1D83"/>
    <w:rsid w:val="004A2985"/>
    <w:rsid w:val="004E5E81"/>
    <w:rsid w:val="004F3E7F"/>
    <w:rsid w:val="005225C4"/>
    <w:rsid w:val="00553491"/>
    <w:rsid w:val="005553D4"/>
    <w:rsid w:val="005615C3"/>
    <w:rsid w:val="0056529D"/>
    <w:rsid w:val="00585E22"/>
    <w:rsid w:val="005A38F1"/>
    <w:rsid w:val="005D4FF2"/>
    <w:rsid w:val="005F7807"/>
    <w:rsid w:val="00603BEC"/>
    <w:rsid w:val="00626AA7"/>
    <w:rsid w:val="00635FA8"/>
    <w:rsid w:val="00651E8E"/>
    <w:rsid w:val="00687407"/>
    <w:rsid w:val="006969B1"/>
    <w:rsid w:val="006B121F"/>
    <w:rsid w:val="006D704D"/>
    <w:rsid w:val="006D73FD"/>
    <w:rsid w:val="00753883"/>
    <w:rsid w:val="00766E5C"/>
    <w:rsid w:val="007745A4"/>
    <w:rsid w:val="007820B8"/>
    <w:rsid w:val="00792F14"/>
    <w:rsid w:val="007C19D1"/>
    <w:rsid w:val="007C56AC"/>
    <w:rsid w:val="007E2B5B"/>
    <w:rsid w:val="007F7116"/>
    <w:rsid w:val="0082280E"/>
    <w:rsid w:val="00823576"/>
    <w:rsid w:val="00825B56"/>
    <w:rsid w:val="008B4E57"/>
    <w:rsid w:val="008C3AB5"/>
    <w:rsid w:val="008F28D7"/>
    <w:rsid w:val="00925057"/>
    <w:rsid w:val="00930BB9"/>
    <w:rsid w:val="0094402B"/>
    <w:rsid w:val="00954B63"/>
    <w:rsid w:val="00967BC3"/>
    <w:rsid w:val="00967CCB"/>
    <w:rsid w:val="00987133"/>
    <w:rsid w:val="009C7237"/>
    <w:rsid w:val="009D1CDD"/>
    <w:rsid w:val="009F065B"/>
    <w:rsid w:val="009F7DE9"/>
    <w:rsid w:val="00A01C80"/>
    <w:rsid w:val="00A206A7"/>
    <w:rsid w:val="00A406B8"/>
    <w:rsid w:val="00A60649"/>
    <w:rsid w:val="00A678B4"/>
    <w:rsid w:val="00A67F4E"/>
    <w:rsid w:val="00A70D7C"/>
    <w:rsid w:val="00A747FF"/>
    <w:rsid w:val="00A92C55"/>
    <w:rsid w:val="00AA6C47"/>
    <w:rsid w:val="00B10A62"/>
    <w:rsid w:val="00B23BC9"/>
    <w:rsid w:val="00B37B1D"/>
    <w:rsid w:val="00B37DAD"/>
    <w:rsid w:val="00B770D7"/>
    <w:rsid w:val="00BF2B90"/>
    <w:rsid w:val="00BF6178"/>
    <w:rsid w:val="00C10FAE"/>
    <w:rsid w:val="00C1136F"/>
    <w:rsid w:val="00C2205A"/>
    <w:rsid w:val="00C45290"/>
    <w:rsid w:val="00C47089"/>
    <w:rsid w:val="00C811C1"/>
    <w:rsid w:val="00C923DA"/>
    <w:rsid w:val="00C93C96"/>
    <w:rsid w:val="00CB17DE"/>
    <w:rsid w:val="00CE27BF"/>
    <w:rsid w:val="00D1278C"/>
    <w:rsid w:val="00D35855"/>
    <w:rsid w:val="00D5087C"/>
    <w:rsid w:val="00D508DA"/>
    <w:rsid w:val="00D605B0"/>
    <w:rsid w:val="00E1749C"/>
    <w:rsid w:val="00E25612"/>
    <w:rsid w:val="00E34702"/>
    <w:rsid w:val="00E94CEC"/>
    <w:rsid w:val="00EE1643"/>
    <w:rsid w:val="00EF0EAA"/>
    <w:rsid w:val="00F145CA"/>
    <w:rsid w:val="00F24C4A"/>
    <w:rsid w:val="00F3453C"/>
    <w:rsid w:val="00F564BC"/>
    <w:rsid w:val="00FA253C"/>
    <w:rsid w:val="00FB02BE"/>
    <w:rsid w:val="00FF5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065EB78E"/>
  <w15:docId w15:val="{FB56ABDA-5EC2-4F50-AA2F-E5BF3EE1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28D7"/>
    <w:rPr>
      <w:sz w:val="24"/>
      <w:szCs w:val="24"/>
    </w:rPr>
  </w:style>
  <w:style w:type="paragraph" w:styleId="Titolo1">
    <w:name w:val="heading 1"/>
    <w:basedOn w:val="Normale"/>
    <w:next w:val="Normale"/>
    <w:qFormat/>
    <w:rsid w:val="008F28D7"/>
    <w:pPr>
      <w:keepNext/>
      <w:jc w:val="center"/>
      <w:outlineLvl w:val="0"/>
    </w:pPr>
    <w:rPr>
      <w:bCs/>
      <w:color w:val="000080"/>
      <w:sz w:val="28"/>
    </w:rPr>
  </w:style>
  <w:style w:type="paragraph" w:styleId="Titolo2">
    <w:name w:val="heading 2"/>
    <w:basedOn w:val="Normale"/>
    <w:next w:val="Normale"/>
    <w:link w:val="Titolo2Carattere"/>
    <w:uiPriority w:val="9"/>
    <w:qFormat/>
    <w:rsid w:val="0056529D"/>
    <w:pPr>
      <w:keepNext/>
      <w:spacing w:before="240" w:after="60"/>
      <w:outlineLvl w:val="1"/>
    </w:pPr>
    <w:rPr>
      <w:rFonts w:ascii="Cambria" w:hAnsi="Cambria"/>
      <w:b/>
      <w:bCs/>
      <w:i/>
      <w:iCs/>
      <w:sz w:val="28"/>
      <w:szCs w:val="28"/>
    </w:rPr>
  </w:style>
  <w:style w:type="paragraph" w:styleId="Titolo3">
    <w:name w:val="heading 3"/>
    <w:basedOn w:val="Normale"/>
    <w:next w:val="Normale"/>
    <w:qFormat/>
    <w:rsid w:val="008F28D7"/>
    <w:pPr>
      <w:keepNext/>
      <w:spacing w:before="240" w:after="60"/>
      <w:outlineLvl w:val="2"/>
    </w:pPr>
    <w:rPr>
      <w:rFonts w:ascii="Arial" w:hAnsi="Arial" w:cs="Arial"/>
      <w:b/>
      <w:bCs/>
      <w:sz w:val="26"/>
      <w:szCs w:val="26"/>
    </w:rPr>
  </w:style>
  <w:style w:type="paragraph" w:styleId="Titolo9">
    <w:name w:val="heading 9"/>
    <w:basedOn w:val="Normale"/>
    <w:next w:val="Normale"/>
    <w:link w:val="Titolo9Carattere"/>
    <w:uiPriority w:val="9"/>
    <w:semiHidden/>
    <w:unhideWhenUsed/>
    <w:qFormat/>
    <w:rsid w:val="00F145CA"/>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F28D7"/>
    <w:pPr>
      <w:jc w:val="center"/>
    </w:pPr>
    <w:rPr>
      <w:b/>
      <w:sz w:val="28"/>
    </w:rPr>
  </w:style>
  <w:style w:type="paragraph" w:styleId="Sottotitolo">
    <w:name w:val="Subtitle"/>
    <w:basedOn w:val="Normale"/>
    <w:qFormat/>
    <w:rsid w:val="008F28D7"/>
    <w:pPr>
      <w:jc w:val="center"/>
    </w:pPr>
    <w:rPr>
      <w:bCs/>
      <w:color w:val="000080"/>
      <w:sz w:val="28"/>
    </w:rPr>
  </w:style>
  <w:style w:type="paragraph" w:styleId="Corpotesto">
    <w:name w:val="Body Text"/>
    <w:basedOn w:val="Normale"/>
    <w:rsid w:val="00030998"/>
    <w:rPr>
      <w:rFonts w:ascii="Verdana" w:hAnsi="Verdana"/>
      <w:sz w:val="20"/>
    </w:rPr>
  </w:style>
  <w:style w:type="paragraph" w:styleId="Testofumetto">
    <w:name w:val="Balloon Text"/>
    <w:basedOn w:val="Normale"/>
    <w:link w:val="TestofumettoCarattere"/>
    <w:uiPriority w:val="99"/>
    <w:semiHidden/>
    <w:unhideWhenUsed/>
    <w:rsid w:val="00226120"/>
    <w:rPr>
      <w:rFonts w:ascii="Tahoma" w:hAnsi="Tahoma" w:cs="Tahoma"/>
      <w:sz w:val="16"/>
      <w:szCs w:val="16"/>
    </w:rPr>
  </w:style>
  <w:style w:type="character" w:customStyle="1" w:styleId="TestofumettoCarattere">
    <w:name w:val="Testo fumetto Carattere"/>
    <w:link w:val="Testofumetto"/>
    <w:uiPriority w:val="99"/>
    <w:semiHidden/>
    <w:rsid w:val="00226120"/>
    <w:rPr>
      <w:rFonts w:ascii="Tahoma" w:hAnsi="Tahoma" w:cs="Tahoma"/>
      <w:sz w:val="16"/>
      <w:szCs w:val="16"/>
    </w:rPr>
  </w:style>
  <w:style w:type="paragraph" w:styleId="Intestazione">
    <w:name w:val="header"/>
    <w:basedOn w:val="Normale"/>
    <w:link w:val="IntestazioneCarattere"/>
    <w:unhideWhenUsed/>
    <w:rsid w:val="00226120"/>
    <w:pPr>
      <w:tabs>
        <w:tab w:val="center" w:pos="4819"/>
        <w:tab w:val="right" w:pos="9638"/>
      </w:tabs>
    </w:pPr>
  </w:style>
  <w:style w:type="character" w:customStyle="1" w:styleId="IntestazioneCarattere">
    <w:name w:val="Intestazione Carattere"/>
    <w:link w:val="Intestazione"/>
    <w:uiPriority w:val="99"/>
    <w:rsid w:val="00226120"/>
    <w:rPr>
      <w:sz w:val="24"/>
      <w:szCs w:val="24"/>
    </w:rPr>
  </w:style>
  <w:style w:type="paragraph" w:styleId="Pidipagina">
    <w:name w:val="footer"/>
    <w:basedOn w:val="Normale"/>
    <w:link w:val="PidipaginaCarattere"/>
    <w:uiPriority w:val="99"/>
    <w:unhideWhenUsed/>
    <w:rsid w:val="00226120"/>
    <w:pPr>
      <w:tabs>
        <w:tab w:val="center" w:pos="4819"/>
        <w:tab w:val="right" w:pos="9638"/>
      </w:tabs>
    </w:pPr>
  </w:style>
  <w:style w:type="character" w:customStyle="1" w:styleId="PidipaginaCarattere">
    <w:name w:val="Piè di pagina Carattere"/>
    <w:link w:val="Pidipagina"/>
    <w:uiPriority w:val="99"/>
    <w:rsid w:val="00226120"/>
    <w:rPr>
      <w:sz w:val="24"/>
      <w:szCs w:val="24"/>
    </w:rPr>
  </w:style>
  <w:style w:type="character" w:styleId="Collegamentoipertestuale">
    <w:name w:val="Hyperlink"/>
    <w:semiHidden/>
    <w:rsid w:val="00226120"/>
    <w:rPr>
      <w:color w:val="0000FF"/>
      <w:u w:val="single"/>
    </w:rPr>
  </w:style>
  <w:style w:type="paragraph" w:customStyle="1" w:styleId="Nomesociet">
    <w:name w:val="Nome società"/>
    <w:basedOn w:val="Corpotesto"/>
    <w:rsid w:val="00226120"/>
    <w:pPr>
      <w:keepLines/>
      <w:framePr w:w="8640" w:h="1440" w:wrap="notBeside" w:vAnchor="page" w:hAnchor="margin" w:xAlign="center" w:y="889" w:anchorLock="1"/>
      <w:spacing w:after="80" w:line="240" w:lineRule="atLeast"/>
      <w:jc w:val="center"/>
    </w:pPr>
    <w:rPr>
      <w:rFonts w:ascii="Garamond" w:hAnsi="Garamond"/>
      <w:caps/>
      <w:sz w:val="21"/>
      <w:szCs w:val="20"/>
      <w:lang w:val="de-DE"/>
    </w:rPr>
  </w:style>
  <w:style w:type="character" w:customStyle="1" w:styleId="Titolo9Carattere">
    <w:name w:val="Titolo 9 Carattere"/>
    <w:link w:val="Titolo9"/>
    <w:uiPriority w:val="9"/>
    <w:semiHidden/>
    <w:rsid w:val="00F145CA"/>
    <w:rPr>
      <w:rFonts w:ascii="Cambria" w:eastAsia="Times New Roman" w:hAnsi="Cambria" w:cs="Times New Roman"/>
      <w:sz w:val="22"/>
      <w:szCs w:val="22"/>
    </w:rPr>
  </w:style>
  <w:style w:type="paragraph" w:styleId="Didascalia">
    <w:name w:val="caption"/>
    <w:basedOn w:val="Normale"/>
    <w:next w:val="Normale"/>
    <w:qFormat/>
    <w:rsid w:val="00F145CA"/>
    <w:pPr>
      <w:jc w:val="center"/>
    </w:pPr>
    <w:rPr>
      <w:rFonts w:ascii="Arial" w:hAnsi="Arial" w:cs="Arial"/>
      <w:b/>
      <w:sz w:val="22"/>
    </w:rPr>
  </w:style>
  <w:style w:type="paragraph" w:styleId="Rientrocorpodeltesto">
    <w:name w:val="Body Text Indent"/>
    <w:basedOn w:val="Normale"/>
    <w:link w:val="RientrocorpodeltestoCarattere"/>
    <w:uiPriority w:val="99"/>
    <w:unhideWhenUsed/>
    <w:rsid w:val="00F145CA"/>
    <w:pPr>
      <w:spacing w:after="120"/>
      <w:ind w:left="283"/>
    </w:pPr>
  </w:style>
  <w:style w:type="character" w:customStyle="1" w:styleId="RientrocorpodeltestoCarattere">
    <w:name w:val="Rientro corpo del testo Carattere"/>
    <w:link w:val="Rientrocorpodeltesto"/>
    <w:uiPriority w:val="99"/>
    <w:rsid w:val="00F145CA"/>
    <w:rPr>
      <w:sz w:val="24"/>
      <w:szCs w:val="24"/>
    </w:rPr>
  </w:style>
  <w:style w:type="paragraph" w:customStyle="1" w:styleId="Default">
    <w:name w:val="Default"/>
    <w:rsid w:val="004E5E81"/>
    <w:pPr>
      <w:autoSpaceDE w:val="0"/>
      <w:autoSpaceDN w:val="0"/>
      <w:adjustRightInd w:val="0"/>
    </w:pPr>
    <w:rPr>
      <w:color w:val="000000"/>
      <w:sz w:val="24"/>
      <w:szCs w:val="24"/>
    </w:rPr>
  </w:style>
  <w:style w:type="character" w:customStyle="1" w:styleId="TitoloCarattere">
    <w:name w:val="Titolo Carattere"/>
    <w:link w:val="Titolo"/>
    <w:rsid w:val="003A4CBE"/>
    <w:rPr>
      <w:b/>
      <w:sz w:val="28"/>
      <w:szCs w:val="24"/>
    </w:rPr>
  </w:style>
  <w:style w:type="paragraph" w:styleId="Paragrafoelenco">
    <w:name w:val="List Paragraph"/>
    <w:basedOn w:val="Normale"/>
    <w:uiPriority w:val="34"/>
    <w:qFormat/>
    <w:rsid w:val="0015285A"/>
    <w:pPr>
      <w:ind w:left="708"/>
    </w:pPr>
  </w:style>
  <w:style w:type="paragraph" w:customStyle="1" w:styleId="Testodelblocco2">
    <w:name w:val="Testo del blocco2"/>
    <w:basedOn w:val="Normale"/>
    <w:rsid w:val="0015285A"/>
    <w:pPr>
      <w:overflowPunct w:val="0"/>
      <w:autoSpaceDE w:val="0"/>
      <w:autoSpaceDN w:val="0"/>
      <w:adjustRightInd w:val="0"/>
      <w:ind w:left="709" w:right="-851" w:hanging="709"/>
      <w:jc w:val="both"/>
      <w:textAlignment w:val="baseline"/>
    </w:pPr>
    <w:rPr>
      <w:rFonts w:ascii="Arial" w:hAnsi="Arial"/>
      <w:color w:val="000000"/>
      <w:sz w:val="18"/>
      <w:szCs w:val="20"/>
    </w:rPr>
  </w:style>
  <w:style w:type="character" w:customStyle="1" w:styleId="Titolo2Carattere">
    <w:name w:val="Titolo 2 Carattere"/>
    <w:basedOn w:val="Carpredefinitoparagrafo"/>
    <w:link w:val="Titolo2"/>
    <w:uiPriority w:val="9"/>
    <w:rsid w:val="0056529D"/>
    <w:rPr>
      <w:rFonts w:ascii="Cambria" w:hAnsi="Cambria"/>
      <w:b/>
      <w:bCs/>
      <w:i/>
      <w:iCs/>
      <w:sz w:val="28"/>
      <w:szCs w:val="28"/>
    </w:rPr>
  </w:style>
  <w:style w:type="character" w:customStyle="1" w:styleId="Caratteredellanota">
    <w:name w:val="Carattere della nota"/>
    <w:rsid w:val="0056529D"/>
    <w:rPr>
      <w:vertAlign w:val="superscript"/>
    </w:rPr>
  </w:style>
  <w:style w:type="paragraph" w:styleId="Testonotaapidipagina">
    <w:name w:val="footnote text"/>
    <w:basedOn w:val="Normale"/>
    <w:link w:val="TestonotaapidipaginaCarattere"/>
    <w:semiHidden/>
    <w:rsid w:val="0056529D"/>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semiHidden/>
    <w:rsid w:val="0056529D"/>
    <w:rPr>
      <w:lang w:eastAsia="ar-SA"/>
    </w:rPr>
  </w:style>
  <w:style w:type="paragraph" w:customStyle="1" w:styleId="Corpodeltesto21">
    <w:name w:val="Corpo del testo 21"/>
    <w:basedOn w:val="Normale"/>
    <w:rsid w:val="0056529D"/>
    <w:pPr>
      <w:suppressAutoHyphens/>
      <w:jc w:val="both"/>
    </w:pPr>
    <w:rPr>
      <w:lang w:eastAsia="ar-SA"/>
    </w:rPr>
  </w:style>
  <w:style w:type="character" w:customStyle="1" w:styleId="hps">
    <w:name w:val="hps"/>
    <w:basedOn w:val="Carpredefinitoparagrafo"/>
    <w:rsid w:val="0056529D"/>
  </w:style>
  <w:style w:type="character" w:styleId="Rimandonotaapidipagina">
    <w:name w:val="footnote reference"/>
    <w:uiPriority w:val="99"/>
    <w:semiHidden/>
    <w:unhideWhenUsed/>
    <w:rsid w:val="0056529D"/>
    <w:rPr>
      <w:vertAlign w:val="superscript"/>
    </w:rPr>
  </w:style>
  <w:style w:type="character" w:styleId="Collegamentovisitato">
    <w:name w:val="FollowedHyperlink"/>
    <w:basedOn w:val="Carpredefinitoparagrafo"/>
    <w:uiPriority w:val="99"/>
    <w:semiHidden/>
    <w:unhideWhenUsed/>
    <w:rsid w:val="00565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42696">
      <w:bodyDiv w:val="1"/>
      <w:marLeft w:val="0"/>
      <w:marRight w:val="0"/>
      <w:marTop w:val="0"/>
      <w:marBottom w:val="0"/>
      <w:divBdr>
        <w:top w:val="none" w:sz="0" w:space="0" w:color="auto"/>
        <w:left w:val="none" w:sz="0" w:space="0" w:color="auto"/>
        <w:bottom w:val="none" w:sz="0" w:space="0" w:color="auto"/>
        <w:right w:val="none" w:sz="0" w:space="0" w:color="auto"/>
      </w:divBdr>
    </w:div>
    <w:div w:id="1246304865">
      <w:bodyDiv w:val="1"/>
      <w:marLeft w:val="0"/>
      <w:marRight w:val="0"/>
      <w:marTop w:val="0"/>
      <w:marBottom w:val="0"/>
      <w:divBdr>
        <w:top w:val="none" w:sz="0" w:space="0" w:color="auto"/>
        <w:left w:val="none" w:sz="0" w:space="0" w:color="auto"/>
        <w:bottom w:val="none" w:sz="0" w:space="0" w:color="auto"/>
        <w:right w:val="none" w:sz="0" w:space="0" w:color="auto"/>
      </w:divBdr>
    </w:div>
    <w:div w:id="17947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v.eu/site/home/internazionalizzazione/attivita/articolo49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v.eu/site/en/home/international-relations/cooperation-and-development/cicops-scholarships/articolo1060.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pv.eu/site/en/home/international-relations/cooperation-and-development.html" TargetMode="External"/><Relationship Id="rId5" Type="http://schemas.openxmlformats.org/officeDocument/2006/relationships/footnotes" Target="footnotes.xml"/><Relationship Id="rId10" Type="http://schemas.openxmlformats.org/officeDocument/2006/relationships/hyperlink" Target="mailto:cicops@unipv.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GianniVaggi</dc:creator>
  <cp:lastModifiedBy>Windows User</cp:lastModifiedBy>
  <cp:revision>3</cp:revision>
  <cp:lastPrinted>2017-10-09T08:49:00Z</cp:lastPrinted>
  <dcterms:created xsi:type="dcterms:W3CDTF">2019-02-21T11:16:00Z</dcterms:created>
  <dcterms:modified xsi:type="dcterms:W3CDTF">2019-03-07T14:05:00Z</dcterms:modified>
</cp:coreProperties>
</file>